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7639DB49"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156679">
        <w:rPr>
          <w:rStyle w:val="tlid-translation"/>
          <w:sz w:val="24"/>
          <w:szCs w:val="24"/>
          <w:lang w:val="en-GB"/>
        </w:rPr>
        <w:t>Montenegro</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B76658">
        <w:rPr>
          <w:rStyle w:val="tlid-translation"/>
          <w:sz w:val="24"/>
          <w:szCs w:val="24"/>
          <w:lang w:val="en-GB"/>
        </w:rPr>
        <w:t>implementation period in 2024</w:t>
      </w:r>
      <w:r w:rsidR="009437FD" w:rsidRPr="009437FD">
        <w:rPr>
          <w:rStyle w:val="tlid-translation"/>
          <w:sz w:val="24"/>
          <w:szCs w:val="24"/>
          <w:lang w:val="en-GB"/>
        </w:rPr>
        <w:t>.</w:t>
      </w:r>
    </w:p>
    <w:p w14:paraId="066003CA" w14:textId="2C5E2102" w:rsidR="009437FD" w:rsidRPr="009437FD" w:rsidRDefault="009437FD" w:rsidP="007A7954">
      <w:pPr>
        <w:shd w:val="clear" w:color="auto" w:fill="FFFFFF"/>
        <w:spacing w:after="0" w:line="240" w:lineRule="auto"/>
        <w:rPr>
          <w:rStyle w:val="tlid-translation"/>
          <w:sz w:val="24"/>
          <w:szCs w:val="24"/>
          <w:lang w:val="en-GB"/>
        </w:rPr>
      </w:pPr>
    </w:p>
    <w:p w14:paraId="649E65CD" w14:textId="347993F4"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EC23EB">
        <w:rPr>
          <w:rStyle w:val="tlid-translation"/>
          <w:b/>
          <w:sz w:val="24"/>
          <w:szCs w:val="24"/>
          <w:lang w:val="en-GB"/>
        </w:rPr>
        <w:t xml:space="preserve">Montenegro: </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0A50CCF0"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9678C">
        <w:rPr>
          <w:rFonts w:eastAsia="Times New Roman" w:cstheme="minorHAnsi"/>
          <w:i/>
          <w:color w:val="212121"/>
          <w:sz w:val="24"/>
          <w:szCs w:val="24"/>
          <w:lang w:val="en-GB"/>
        </w:rPr>
        <w:t>-</w:t>
      </w:r>
      <w:r w:rsidRPr="0039678C">
        <w:rPr>
          <w:rFonts w:eastAsia="Times New Roman" w:cstheme="minorHAnsi"/>
          <w:i/>
          <w:color w:val="212121"/>
          <w:sz w:val="24"/>
          <w:szCs w:val="24"/>
          <w:lang w:val="en-GB"/>
        </w:rPr>
        <w:tab/>
        <w:t>Providing inclusive and quality education and improving school infrastructure;</w:t>
      </w:r>
    </w:p>
    <w:p w14:paraId="58D2C038"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9678C">
        <w:rPr>
          <w:rFonts w:eastAsia="Times New Roman" w:cstheme="minorHAnsi"/>
          <w:i/>
          <w:color w:val="212121"/>
          <w:sz w:val="24"/>
          <w:szCs w:val="24"/>
          <w:lang w:val="en-GB"/>
        </w:rPr>
        <w:t>-</w:t>
      </w:r>
      <w:r w:rsidRPr="0039678C">
        <w:rPr>
          <w:rFonts w:eastAsia="Times New Roman" w:cstheme="minorHAnsi"/>
          <w:i/>
          <w:color w:val="212121"/>
          <w:sz w:val="24"/>
          <w:szCs w:val="24"/>
          <w:lang w:val="en-GB"/>
        </w:rPr>
        <w:tab/>
        <w:t>Protection and guarantee of human rights with special attention to women, children, people with disabilities and other vulnerable groups;</w:t>
      </w:r>
    </w:p>
    <w:p w14:paraId="2825048E"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9678C">
        <w:rPr>
          <w:rFonts w:eastAsia="Times New Roman" w:cstheme="minorHAnsi"/>
          <w:i/>
          <w:color w:val="212121"/>
          <w:sz w:val="24"/>
          <w:szCs w:val="24"/>
          <w:lang w:val="en-GB"/>
        </w:rPr>
        <w:t>-</w:t>
      </w:r>
      <w:r w:rsidRPr="0039678C">
        <w:rPr>
          <w:rFonts w:eastAsia="Times New Roman" w:cstheme="minorHAnsi"/>
          <w:i/>
          <w:color w:val="212121"/>
          <w:sz w:val="24"/>
          <w:szCs w:val="24"/>
          <w:lang w:val="en-GB"/>
        </w:rPr>
        <w:tab/>
        <w:t>Sustainable economic development and support for sustainable employment;</w:t>
      </w:r>
    </w:p>
    <w:p w14:paraId="2F2C77C1"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9678C">
        <w:rPr>
          <w:rFonts w:eastAsia="Times New Roman" w:cstheme="minorHAnsi"/>
          <w:i/>
          <w:color w:val="212121"/>
          <w:sz w:val="24"/>
          <w:szCs w:val="24"/>
          <w:lang w:val="en-GB"/>
        </w:rPr>
        <w:t>-</w:t>
      </w:r>
      <w:r w:rsidRPr="0039678C">
        <w:rPr>
          <w:rFonts w:eastAsia="Times New Roman" w:cstheme="minorHAnsi"/>
          <w:i/>
          <w:color w:val="212121"/>
          <w:sz w:val="24"/>
          <w:szCs w:val="24"/>
          <w:lang w:val="en-GB"/>
        </w:rPr>
        <w:tab/>
        <w:t>Sustainable management of natural resources, nature protection and mitigation of the effects of climate change;</w:t>
      </w:r>
    </w:p>
    <w:p w14:paraId="3D6EED37" w14:textId="211578E7" w:rsidR="009437FD" w:rsidRPr="009437FD" w:rsidRDefault="0039678C"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9678C">
        <w:rPr>
          <w:rFonts w:eastAsia="Times New Roman" w:cstheme="minorHAnsi"/>
          <w:i/>
          <w:color w:val="212121"/>
          <w:sz w:val="24"/>
          <w:szCs w:val="24"/>
          <w:lang w:val="en-GB"/>
        </w:rPr>
        <w:t>-</w:t>
      </w:r>
      <w:r w:rsidRPr="0039678C">
        <w:rPr>
          <w:rFonts w:eastAsia="Times New Roman" w:cstheme="minorHAnsi"/>
          <w:i/>
          <w:color w:val="212121"/>
          <w:sz w:val="24"/>
          <w:szCs w:val="24"/>
          <w:lang w:val="en-GB"/>
        </w:rPr>
        <w:tab/>
        <w:t>Providing universal health coverage and access to quality health services.</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70A4656" w14:textId="1A2C897C"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Supporting innovative teaching methods and educational approaches, modernization of schools and centres for daily care for children and youth, centres for children with disabilities and disadvantaged children</w:t>
      </w:r>
      <w:r w:rsidR="00F10AAB">
        <w:rPr>
          <w:rFonts w:eastAsia="Times New Roman" w:cstheme="minorHAnsi"/>
          <w:i/>
          <w:iCs/>
          <w:color w:val="212121"/>
          <w:sz w:val="24"/>
          <w:szCs w:val="24"/>
          <w:lang w:val="bg-BG"/>
        </w:rPr>
        <w:t xml:space="preserve"> – </w:t>
      </w:r>
      <w:r w:rsidR="00F10AAB" w:rsidRPr="00F10AAB">
        <w:rPr>
          <w:rFonts w:eastAsia="Times New Roman" w:cstheme="minorHAnsi"/>
          <w:b/>
          <w:i/>
          <w:iCs/>
          <w:color w:val="212121"/>
          <w:sz w:val="24"/>
          <w:szCs w:val="24"/>
        </w:rPr>
        <w:t>Goal 4: Quality Education and Goal 16: Peace, Justice and Strong Institutions</w:t>
      </w:r>
      <w:r w:rsidRPr="0039678C">
        <w:rPr>
          <w:rFonts w:eastAsia="Times New Roman" w:cstheme="minorHAnsi"/>
          <w:i/>
          <w:iCs/>
          <w:color w:val="212121"/>
          <w:sz w:val="24"/>
          <w:szCs w:val="24"/>
          <w:lang w:val="en-GB"/>
        </w:rPr>
        <w:t>;</w:t>
      </w:r>
    </w:p>
    <w:p w14:paraId="3038F5D9" w14:textId="64800326"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Implementation of good European practices for protection of the rights of children with disabilities and disadvantaged children</w:t>
      </w:r>
      <w:r w:rsidR="00F10AAB">
        <w:rPr>
          <w:rFonts w:eastAsia="Times New Roman" w:cstheme="minorHAnsi"/>
          <w:i/>
          <w:iCs/>
          <w:color w:val="212121"/>
          <w:sz w:val="24"/>
          <w:szCs w:val="24"/>
          <w:lang w:val="en-GB"/>
        </w:rPr>
        <w:t xml:space="preserve"> - </w:t>
      </w:r>
      <w:r w:rsidR="00F10AAB" w:rsidRPr="00F10AAB">
        <w:rPr>
          <w:rFonts w:eastAsia="Times New Roman" w:cstheme="minorHAnsi"/>
          <w:b/>
          <w:i/>
          <w:iCs/>
          <w:color w:val="212121"/>
          <w:sz w:val="24"/>
          <w:szCs w:val="24"/>
        </w:rPr>
        <w:t>Goal 16: Peace, Justice and Strong Institutions</w:t>
      </w:r>
      <w:r w:rsidRPr="0039678C">
        <w:rPr>
          <w:rFonts w:eastAsia="Times New Roman" w:cstheme="minorHAnsi"/>
          <w:i/>
          <w:iCs/>
          <w:color w:val="212121"/>
          <w:sz w:val="24"/>
          <w:szCs w:val="24"/>
          <w:lang w:val="en-GB"/>
        </w:rPr>
        <w:t>;</w:t>
      </w:r>
    </w:p>
    <w:p w14:paraId="143C4231" w14:textId="79868281"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Protection and guarantee of human rights with special attention to women, children, people with disabilities and other vulnerable groups</w:t>
      </w:r>
      <w:r w:rsidR="00BA7F7F">
        <w:rPr>
          <w:rFonts w:eastAsia="Times New Roman" w:cstheme="minorHAnsi"/>
          <w:i/>
          <w:iCs/>
          <w:color w:val="212121"/>
          <w:sz w:val="24"/>
          <w:szCs w:val="24"/>
          <w:lang w:val="en-GB"/>
        </w:rPr>
        <w:t xml:space="preserve"> – </w:t>
      </w:r>
      <w:r w:rsidR="00BA7F7F" w:rsidRPr="00BA7F7F">
        <w:rPr>
          <w:rFonts w:eastAsia="Times New Roman" w:cstheme="minorHAnsi"/>
          <w:b/>
          <w:i/>
          <w:iCs/>
          <w:color w:val="212121"/>
          <w:sz w:val="24"/>
          <w:szCs w:val="24"/>
          <w:lang w:val="en-GB"/>
        </w:rPr>
        <w:t>Goal 5: Gender Equality and Goal 16: Peace, Justice and Strong Institutions</w:t>
      </w:r>
      <w:r w:rsidRPr="0039678C">
        <w:rPr>
          <w:rFonts w:eastAsia="Times New Roman" w:cstheme="minorHAnsi"/>
          <w:i/>
          <w:iCs/>
          <w:color w:val="212121"/>
          <w:sz w:val="24"/>
          <w:szCs w:val="24"/>
          <w:lang w:val="en-GB"/>
        </w:rPr>
        <w:t>;</w:t>
      </w:r>
    </w:p>
    <w:p w14:paraId="66C3FE0B" w14:textId="15C152B2"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Promoting sustainable and inclusive economic growth, full and productive employment and decent work for all</w:t>
      </w:r>
      <w:r w:rsidR="00447182">
        <w:rPr>
          <w:rFonts w:eastAsia="Times New Roman" w:cstheme="minorHAnsi"/>
          <w:i/>
          <w:iCs/>
          <w:color w:val="212121"/>
          <w:sz w:val="24"/>
          <w:szCs w:val="24"/>
          <w:lang w:val="en-GB"/>
        </w:rPr>
        <w:t xml:space="preserve"> – </w:t>
      </w:r>
      <w:r w:rsidR="00447182" w:rsidRPr="00447182">
        <w:rPr>
          <w:rFonts w:eastAsia="Times New Roman" w:cstheme="minorHAnsi"/>
          <w:b/>
          <w:i/>
          <w:iCs/>
          <w:color w:val="212121"/>
          <w:sz w:val="24"/>
          <w:szCs w:val="24"/>
          <w:lang w:val="en-GB"/>
        </w:rPr>
        <w:t>Goal 8: Decent Work and Economic Growth and Goal 11: Sustainable Cities and Communities</w:t>
      </w:r>
      <w:r w:rsidRPr="0039678C">
        <w:rPr>
          <w:rFonts w:eastAsia="Times New Roman" w:cstheme="minorHAnsi"/>
          <w:i/>
          <w:iCs/>
          <w:color w:val="212121"/>
          <w:sz w:val="24"/>
          <w:szCs w:val="24"/>
          <w:lang w:val="en-GB"/>
        </w:rPr>
        <w:t>;</w:t>
      </w:r>
    </w:p>
    <w:p w14:paraId="07F5E2F3" w14:textId="70E8DE7B"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 xml:space="preserve">Conservation of biodiversity, air and nature, water and waste management, innovative clean technologies, construction of treatment plants, waste processing plants and financing of </w:t>
      </w:r>
      <w:r w:rsidRPr="0039678C">
        <w:rPr>
          <w:rFonts w:eastAsia="Times New Roman" w:cstheme="minorHAnsi"/>
          <w:i/>
          <w:iCs/>
          <w:color w:val="212121"/>
          <w:sz w:val="24"/>
          <w:szCs w:val="24"/>
          <w:lang w:val="en-GB"/>
        </w:rPr>
        <w:lastRenderedPageBreak/>
        <w:t xml:space="preserve">activities related to the fulfilment of the criteria under Chapter 27 </w:t>
      </w:r>
      <w:r w:rsidR="004162CB">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 xml:space="preserve"> Environment</w:t>
      </w:r>
      <w:r w:rsidR="004162CB">
        <w:rPr>
          <w:rFonts w:eastAsia="Times New Roman" w:cstheme="minorHAnsi"/>
          <w:i/>
          <w:iCs/>
          <w:color w:val="212121"/>
          <w:sz w:val="24"/>
          <w:szCs w:val="24"/>
          <w:lang w:val="en-GB"/>
        </w:rPr>
        <w:t xml:space="preserve"> – </w:t>
      </w:r>
      <w:r w:rsidR="004162CB" w:rsidRPr="004162CB">
        <w:rPr>
          <w:rFonts w:eastAsia="Times New Roman" w:cstheme="minorHAnsi"/>
          <w:b/>
          <w:i/>
          <w:iCs/>
          <w:color w:val="212121"/>
          <w:sz w:val="24"/>
          <w:szCs w:val="24"/>
          <w:lang w:val="en-GB"/>
        </w:rPr>
        <w:t>Goal 13: Climate Action</w:t>
      </w:r>
      <w:r w:rsidRPr="0039678C">
        <w:rPr>
          <w:rFonts w:eastAsia="Times New Roman" w:cstheme="minorHAnsi"/>
          <w:i/>
          <w:iCs/>
          <w:color w:val="212121"/>
          <w:sz w:val="24"/>
          <w:szCs w:val="24"/>
          <w:lang w:val="en-GB"/>
        </w:rPr>
        <w:t>;</w:t>
      </w:r>
    </w:p>
    <w:p w14:paraId="6EC319D1" w14:textId="27BAA4E6" w:rsidR="009437FD" w:rsidRPr="006A66C7" w:rsidRDefault="0039678C"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Improving the infrastructure and preparedness of medical institutions in Montenegro to respond to the COVID-19 pandemic</w:t>
      </w:r>
      <w:r w:rsidR="004162CB">
        <w:rPr>
          <w:rFonts w:eastAsia="Times New Roman" w:cstheme="minorHAnsi"/>
          <w:i/>
          <w:iCs/>
          <w:color w:val="212121"/>
          <w:sz w:val="24"/>
          <w:szCs w:val="24"/>
          <w:lang w:val="en-GB"/>
        </w:rPr>
        <w:t xml:space="preserve"> – </w:t>
      </w:r>
      <w:r w:rsidR="004162CB" w:rsidRPr="004162CB">
        <w:rPr>
          <w:rFonts w:eastAsia="Times New Roman" w:cstheme="minorHAnsi"/>
          <w:b/>
          <w:i/>
          <w:iCs/>
          <w:color w:val="212121"/>
          <w:sz w:val="24"/>
          <w:szCs w:val="24"/>
          <w:lang w:val="en-GB"/>
        </w:rPr>
        <w:t>Goal 3: Good Health and Well-being</w:t>
      </w:r>
      <w:r w:rsidRPr="0039678C">
        <w:rPr>
          <w:rFonts w:eastAsia="Times New Roman" w:cstheme="minorHAnsi"/>
          <w:i/>
          <w:iCs/>
          <w:color w:val="212121"/>
          <w:sz w:val="24"/>
          <w:szCs w:val="24"/>
          <w:lang w:val="en-GB"/>
        </w:rPr>
        <w:t>.</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8A2E4E4"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state institutions;</w:t>
      </w:r>
    </w:p>
    <w:p w14:paraId="6C33B094"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municipalities;</w:t>
      </w:r>
    </w:p>
    <w:p w14:paraId="160A0EFC"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hospitals, polyclinics, health centers and their employees;</w:t>
      </w:r>
    </w:p>
    <w:p w14:paraId="1AED9EB5"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NGOs;</w:t>
      </w:r>
    </w:p>
    <w:p w14:paraId="28EE5255"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educational institutions;</w:t>
      </w:r>
    </w:p>
    <w:p w14:paraId="59D952C8"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pupils and students (including people with special needs and disadvantaged people);</w:t>
      </w:r>
    </w:p>
    <w:p w14:paraId="01499C93"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teachers and administrative staff of schools and universities;</w:t>
      </w:r>
    </w:p>
    <w:p w14:paraId="000865AF"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employees of the state and local administration;</w:t>
      </w:r>
    </w:p>
    <w:p w14:paraId="3C27B57E" w14:textId="1E05A584" w:rsidR="009437FD" w:rsidRPr="0039678C" w:rsidRDefault="0039678C"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39678C">
        <w:rPr>
          <w:rFonts w:eastAsia="Times New Roman" w:cstheme="minorHAnsi"/>
          <w:i/>
          <w:color w:val="212121"/>
          <w:sz w:val="24"/>
          <w:szCs w:val="24"/>
          <w:lang w:val="en"/>
        </w:rPr>
        <w:t>- people with disabilities, disadvantaged people or representatives of other vulnerable groups.</w:t>
      </w:r>
    </w:p>
    <w:p w14:paraId="02DD9B70" w14:textId="58774D58" w:rsidR="00793D48" w:rsidRPr="009437FD" w:rsidRDefault="00793D48"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326CB3A5" w14:textId="77777777" w:rsidR="00261074" w:rsidRPr="00261074"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261074">
        <w:rPr>
          <w:rFonts w:eastAsia="Times New Roman" w:cstheme="minorHAnsi"/>
          <w:i/>
          <w:color w:val="212121"/>
          <w:sz w:val="24"/>
          <w:szCs w:val="24"/>
          <w:lang w:val="en"/>
        </w:rPr>
        <w:t>- improving socio-economic development and good governance, leading to sustainable and inclusive economic growth;</w:t>
      </w:r>
    </w:p>
    <w:p w14:paraId="0F349850" w14:textId="77777777" w:rsidR="00261074" w:rsidRPr="00261074"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261074">
        <w:rPr>
          <w:rFonts w:eastAsia="Times New Roman" w:cstheme="minorHAnsi"/>
          <w:i/>
          <w:color w:val="212121"/>
          <w:sz w:val="24"/>
          <w:szCs w:val="24"/>
          <w:lang w:val="en"/>
        </w:rPr>
        <w:t>- improving the well-being and health of people;</w:t>
      </w:r>
    </w:p>
    <w:p w14:paraId="6FC3E098" w14:textId="77777777" w:rsidR="00261074" w:rsidRPr="00261074"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261074">
        <w:rPr>
          <w:rFonts w:eastAsia="Times New Roman" w:cstheme="minorHAnsi"/>
          <w:i/>
          <w:color w:val="212121"/>
          <w:sz w:val="24"/>
          <w:szCs w:val="24"/>
          <w:lang w:val="en"/>
        </w:rPr>
        <w:t>- providing quality education;</w:t>
      </w:r>
    </w:p>
    <w:p w14:paraId="488C1583" w14:textId="77777777" w:rsidR="00261074" w:rsidRPr="00261074"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261074">
        <w:rPr>
          <w:rFonts w:eastAsia="Times New Roman" w:cstheme="minorHAnsi"/>
          <w:i/>
          <w:color w:val="212121"/>
          <w:sz w:val="24"/>
          <w:szCs w:val="24"/>
          <w:lang w:val="en"/>
        </w:rPr>
        <w:t>- protection of human rights;</w:t>
      </w:r>
    </w:p>
    <w:p w14:paraId="41222AD1" w14:textId="77777777" w:rsidR="00261074" w:rsidRPr="00261074"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261074">
        <w:rPr>
          <w:rFonts w:eastAsia="Times New Roman" w:cstheme="minorHAnsi"/>
          <w:i/>
          <w:color w:val="212121"/>
          <w:sz w:val="24"/>
          <w:szCs w:val="24"/>
          <w:lang w:val="en"/>
        </w:rPr>
        <w:t>- improving administrative capacity;</w:t>
      </w:r>
    </w:p>
    <w:p w14:paraId="149D705A" w14:textId="56D160CD" w:rsidR="00CB184B" w:rsidRPr="009437FD"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261074">
        <w:rPr>
          <w:rFonts w:eastAsia="Times New Roman" w:cstheme="minorHAnsi"/>
          <w:i/>
          <w:color w:val="212121"/>
          <w:sz w:val="24"/>
          <w:szCs w:val="24"/>
          <w:lang w:val="en"/>
        </w:rPr>
        <w:t>- affirmation of the reputation and international prestige of the Republic of Bulgaria.</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4B433AF" w14:textId="4A9BB136" w:rsidR="00CB184B" w:rsidRPr="008225FA" w:rsidRDefault="00FA0899" w:rsidP="00793D48">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56646EF7" w:rsidR="00CB184B" w:rsidRPr="009437FD" w:rsidRDefault="006F3CB4" w:rsidP="00793D48">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w:t>
      </w:r>
      <w:r w:rsidR="00C83778" w:rsidRPr="0039678C">
        <w:rPr>
          <w:rFonts w:eastAsia="Times New Roman" w:cstheme="minorHAnsi"/>
          <w:b/>
          <w:iCs/>
          <w:sz w:val="24"/>
          <w:szCs w:val="24"/>
          <w:lang w:val="en-GB"/>
        </w:rPr>
        <w:t>10</w:t>
      </w:r>
      <w:r w:rsidR="003D383B" w:rsidRPr="0039678C">
        <w:rPr>
          <w:rFonts w:eastAsia="Times New Roman" w:cstheme="minorHAnsi"/>
          <w:b/>
          <w:iCs/>
          <w:sz w:val="24"/>
          <w:szCs w:val="24"/>
          <w:lang w:val="en-GB"/>
        </w:rPr>
        <w:t xml:space="preserve"> 000 </w:t>
      </w:r>
      <w:r w:rsidRPr="0039678C">
        <w:rPr>
          <w:rFonts w:eastAsia="Times New Roman" w:cstheme="minorHAnsi"/>
          <w:b/>
          <w:iCs/>
          <w:sz w:val="24"/>
          <w:szCs w:val="24"/>
          <w:lang w:val="en-GB"/>
        </w:rPr>
        <w:t>BGN</w:t>
      </w:r>
      <w:r w:rsidR="0039678C" w:rsidRPr="0039678C">
        <w:rPr>
          <w:rFonts w:eastAsia="Times New Roman" w:cstheme="minorHAnsi"/>
          <w:b/>
          <w:iCs/>
          <w:sz w:val="24"/>
          <w:szCs w:val="24"/>
          <w:lang w:val="en-GB"/>
        </w:rPr>
        <w:t xml:space="preserve"> (5000 EUR)</w:t>
      </w:r>
      <w:r w:rsidRPr="0039678C">
        <w:rPr>
          <w:rFonts w:eastAsia="Times New Roman" w:cstheme="minorHAnsi"/>
          <w:b/>
          <w:iCs/>
          <w:sz w:val="24"/>
          <w:szCs w:val="24"/>
          <w:lang w:val="en-GB"/>
        </w:rPr>
        <w:t>.</w:t>
      </w:r>
    </w:p>
    <w:p w14:paraId="1FEED020" w14:textId="346AE3BE" w:rsidR="00754B52" w:rsidRPr="009437FD" w:rsidRDefault="006F3CB4" w:rsidP="00793D48">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1747E136" w14:textId="77777777" w:rsidR="008B570D" w:rsidRPr="008B570D" w:rsidRDefault="006F3CB4" w:rsidP="00793D48">
      <w:pPr>
        <w:pStyle w:val="a4"/>
        <w:numPr>
          <w:ilvl w:val="0"/>
          <w:numId w:val="11"/>
        </w:numPr>
        <w:shd w:val="clear" w:color="auto" w:fill="FFFFFF"/>
        <w:spacing w:before="0" w:beforeAutospacing="0" w:after="0"/>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w:t>
      </w:r>
      <w:r w:rsidRPr="008B570D">
        <w:rPr>
          <w:rStyle w:val="tlid-translation"/>
          <w:rFonts w:asciiTheme="minorHAnsi" w:hAnsiTheme="minorHAnsi" w:cstheme="minorHAnsi"/>
          <w:b/>
          <w:lang w:val="en-GB"/>
        </w:rPr>
        <w:t>u</w:t>
      </w:r>
      <w:r w:rsidR="008B570D" w:rsidRPr="008B570D">
        <w:rPr>
          <w:rStyle w:val="tlid-translation"/>
          <w:rFonts w:asciiTheme="minorHAnsi" w:hAnsiTheme="minorHAnsi" w:cstheme="minorHAnsi"/>
          <w:b/>
          <w:lang w:val="en-GB"/>
        </w:rPr>
        <w:t>p to 70 000 BGN (35 790 EUR)</w:t>
      </w:r>
      <w:r w:rsidR="008B570D">
        <w:rPr>
          <w:rStyle w:val="tlid-translation"/>
          <w:rFonts w:asciiTheme="minorHAnsi" w:hAnsiTheme="minorHAnsi" w:cstheme="minorHAnsi"/>
          <w:b/>
          <w:lang w:val="en-GB"/>
        </w:rPr>
        <w:t>;</w:t>
      </w:r>
    </w:p>
    <w:p w14:paraId="48CC0322" w14:textId="61635986" w:rsidR="003D6175" w:rsidRPr="008B570D" w:rsidRDefault="00036557" w:rsidP="00991749">
      <w:pPr>
        <w:pStyle w:val="a4"/>
        <w:numPr>
          <w:ilvl w:val="0"/>
          <w:numId w:val="11"/>
        </w:numPr>
        <w:spacing w:before="0" w:beforeAutospacing="0" w:after="0" w:afterAutospacing="0"/>
        <w:rPr>
          <w:rStyle w:val="tlid-translation"/>
          <w:rFonts w:asciiTheme="minorHAnsi" w:hAnsiTheme="minorHAnsi" w:cstheme="minorHAnsi"/>
          <w:lang w:val="en-GB"/>
        </w:rPr>
      </w:pPr>
      <w:r w:rsidRPr="008B570D">
        <w:rPr>
          <w:rStyle w:val="tlid-translation"/>
          <w:rFonts w:asciiTheme="minorHAnsi" w:hAnsiTheme="minorHAnsi" w:cstheme="minorHAnsi"/>
          <w:lang w:val="en-GB"/>
        </w:rPr>
        <w:t xml:space="preserve">for projects </w:t>
      </w:r>
      <w:r w:rsidR="004C5F14" w:rsidRPr="008B570D">
        <w:rPr>
          <w:rStyle w:val="tlid-translation"/>
          <w:rFonts w:asciiTheme="minorHAnsi" w:hAnsiTheme="minorHAnsi" w:cstheme="minorHAnsi"/>
          <w:lang w:val="en-GB"/>
        </w:rPr>
        <w:t>with</w:t>
      </w:r>
      <w:r w:rsidRPr="008B570D">
        <w:rPr>
          <w:rStyle w:val="tlid-translation"/>
          <w:rFonts w:asciiTheme="minorHAnsi" w:hAnsiTheme="minorHAnsi" w:cstheme="minorHAnsi"/>
          <w:lang w:val="en-GB"/>
        </w:rPr>
        <w:t xml:space="preserve"> main purpose to carry out repairs and /or construction </w:t>
      </w:r>
      <w:r w:rsidR="00BB7363" w:rsidRPr="008B570D">
        <w:rPr>
          <w:rStyle w:val="tlid-translation"/>
          <w:rFonts w:asciiTheme="minorHAnsi" w:hAnsiTheme="minorHAnsi" w:cstheme="minorHAnsi"/>
          <w:lang w:val="en-GB"/>
        </w:rPr>
        <w:t xml:space="preserve">activities </w:t>
      </w:r>
      <w:r w:rsidRPr="008B570D">
        <w:rPr>
          <w:rStyle w:val="tlid-translation"/>
          <w:rFonts w:asciiTheme="minorHAnsi" w:hAnsiTheme="minorHAnsi" w:cstheme="minorHAnsi"/>
          <w:lang w:val="en-GB"/>
        </w:rPr>
        <w:t xml:space="preserve">- </w:t>
      </w:r>
      <w:r w:rsidR="008B570D" w:rsidRPr="008B570D">
        <w:rPr>
          <w:rStyle w:val="tlid-translation"/>
          <w:rFonts w:asciiTheme="minorHAnsi" w:hAnsiTheme="minorHAnsi" w:cstheme="minorHAnsi"/>
          <w:b/>
          <w:lang w:val="en-GB"/>
        </w:rPr>
        <w:t>up to 120 000 BGN (61 355 EUR).</w:t>
      </w:r>
    </w:p>
    <w:p w14:paraId="4F029B87" w14:textId="0E0F1E7C" w:rsidR="00A323D1" w:rsidRPr="00554221" w:rsidRDefault="00A323D1" w:rsidP="00991749">
      <w:pPr>
        <w:shd w:val="clear" w:color="auto" w:fill="FFFFFF"/>
        <w:spacing w:after="0"/>
        <w:ind w:left="426" w:hanging="426"/>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0880FB6C" w:rsidR="00A323D1" w:rsidRDefault="00A02F53" w:rsidP="00793D48">
      <w:pPr>
        <w:shd w:val="clear" w:color="auto" w:fill="FFFFFF"/>
        <w:spacing w:after="0"/>
        <w:ind w:left="426" w:hanging="426"/>
        <w:jc w:val="both"/>
        <w:rPr>
          <w:rStyle w:val="rynqvb"/>
          <w:sz w:val="24"/>
          <w:szCs w:val="24"/>
          <w:lang w:val="en"/>
        </w:rPr>
      </w:pPr>
      <w:r w:rsidRPr="00554221">
        <w:rPr>
          <w:rStyle w:val="rynqvb"/>
          <w:sz w:val="24"/>
          <w:szCs w:val="24"/>
          <w:lang w:val="en"/>
        </w:rPr>
        <w:t>4.4 Project proposals envisaging joint activities with Bulgarian institutions /ministries, schools, higher education institutions, institutes, research centers, etc./ will also be considered with priority.</w:t>
      </w:r>
    </w:p>
    <w:p w14:paraId="573A102C" w14:textId="77777777" w:rsidR="00793D48" w:rsidRPr="008225FA" w:rsidRDefault="00793D48" w:rsidP="008225FA">
      <w:pPr>
        <w:shd w:val="clear" w:color="auto" w:fill="FFFFFF"/>
        <w:spacing w:after="0"/>
        <w:ind w:left="426" w:hanging="426"/>
        <w:jc w:val="both"/>
        <w:rPr>
          <w:rFonts w:cstheme="minorHAnsi"/>
          <w:iCs/>
          <w:sz w:val="24"/>
          <w:szCs w:val="24"/>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1B5EDA47" w14:textId="5F14C5AF" w:rsidR="00DC4C18" w:rsidRPr="00CD48F4" w:rsidRDefault="006810BF" w:rsidP="00CD48F4">
      <w:pPr>
        <w:shd w:val="clear" w:color="auto" w:fill="FFFFFF"/>
        <w:spacing w:after="0" w:line="240" w:lineRule="auto"/>
        <w:jc w:val="both"/>
        <w:rPr>
          <w:rFonts w:eastAsia="Times New Roman" w:cstheme="minorHAnsi"/>
          <w:b/>
          <w:color w:val="212121"/>
          <w:sz w:val="24"/>
          <w:szCs w:val="24"/>
          <w:lang w:val="en"/>
        </w:rPr>
      </w:pPr>
      <w:r w:rsidRPr="00325197">
        <w:rPr>
          <w:rFonts w:eastAsia="Times New Roman" w:cstheme="minorHAnsi"/>
          <w:color w:val="212121"/>
          <w:sz w:val="24"/>
          <w:szCs w:val="24"/>
          <w:lang w:val="en-GB"/>
        </w:rPr>
        <w:lastRenderedPageBreak/>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2024 and no later than November 30, 2024.</w:t>
      </w:r>
      <w:bookmarkStart w:id="0" w:name="_GoBack"/>
      <w:bookmarkEnd w:id="0"/>
    </w:p>
    <w:p w14:paraId="1E2A1742" w14:textId="69444809" w:rsidR="00CE2175" w:rsidRPr="00325197" w:rsidRDefault="00E95F20" w:rsidP="00CD48F4">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2026</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687320C7" w14:textId="77777777"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Primary and secondary budget spenders - legal entities of Montenegro;</w:t>
      </w:r>
    </w:p>
    <w:p w14:paraId="23BD6F5A" w14:textId="3357317F"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International and local non-governmental organizations;</w:t>
      </w:r>
    </w:p>
    <w:p w14:paraId="3565893E" w14:textId="6D6E96FA"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Municipalities and their associations;</w:t>
      </w:r>
    </w:p>
    <w:p w14:paraId="134ED62F" w14:textId="502505D1"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Educational, health and social institutions;</w:t>
      </w:r>
    </w:p>
    <w:p w14:paraId="527B8790" w14:textId="3AE63B91"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International humanitarian organisations;</w:t>
      </w:r>
    </w:p>
    <w:p w14:paraId="680C8BE2" w14:textId="45C1BBA9"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 xml:space="preserve">Other organizations or entities who do not hold political aims or have political participation and are not commercial by nature. </w:t>
      </w:r>
    </w:p>
    <w:p w14:paraId="253E0310" w14:textId="77777777" w:rsidR="008225FA" w:rsidRPr="00CF4AE6" w:rsidRDefault="008225FA" w:rsidP="00793D48">
      <w:pPr>
        <w:shd w:val="clear" w:color="auto" w:fill="FFFFFF"/>
        <w:spacing w:after="0" w:line="240" w:lineRule="auto"/>
        <w:jc w:val="both"/>
        <w:rPr>
          <w:rFonts w:eastAsia="Times New Roman" w:cstheme="minorHAnsi"/>
          <w:iCs/>
          <w:sz w:val="24"/>
          <w:szCs w:val="24"/>
        </w:rPr>
      </w:pPr>
    </w:p>
    <w:p w14:paraId="4FA443EC" w14:textId="3CEF3EED" w:rsidR="00535FBD" w:rsidRPr="00535FBD" w:rsidRDefault="00A45350"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Pr>
          <w:rStyle w:val="rynqvb"/>
          <w:rFonts w:cstheme="minorHAnsi"/>
          <w:b/>
          <w:sz w:val="24"/>
          <w:szCs w:val="24"/>
          <w:u w:val="single"/>
        </w:rPr>
        <w:t xml:space="preserve">As priority </w:t>
      </w:r>
      <w:r w:rsidR="00CF4AE6" w:rsidRPr="00535FBD">
        <w:rPr>
          <w:rStyle w:val="rynqvb"/>
          <w:rFonts w:cstheme="minorHAnsi"/>
          <w:b/>
          <w:sz w:val="24"/>
          <w:szCs w:val="24"/>
          <w:u w:val="single"/>
        </w:rPr>
        <w:t xml:space="preserve">candidates in the procedure for 2024 will be considered: </w:t>
      </w:r>
    </w:p>
    <w:p w14:paraId="00CDA816" w14:textId="43346CE3" w:rsidR="00A45350" w:rsidRDefault="00CF4AE6" w:rsidP="00A45350">
      <w:pPr>
        <w:pStyle w:val="a4"/>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Beneficiaries whose proje</w:t>
      </w:r>
      <w:r w:rsidR="00A45350">
        <w:rPr>
          <w:rStyle w:val="rynqvb"/>
          <w:rFonts w:asciiTheme="minorHAnsi" w:hAnsiTheme="minorHAnsi" w:cstheme="minorHAnsi"/>
        </w:rPr>
        <w:t>cts from previous years have</w:t>
      </w:r>
      <w:r w:rsidRPr="00325197">
        <w:rPr>
          <w:rStyle w:val="rynqvb"/>
          <w:rFonts w:asciiTheme="minorHAnsi" w:hAnsiTheme="minorHAnsi" w:cstheme="minorHAnsi"/>
        </w:rPr>
        <w:t xml:space="preserve"> been completed within the term o</w:t>
      </w:r>
      <w:r w:rsidR="00A45350">
        <w:rPr>
          <w:rStyle w:val="rynqvb"/>
          <w:rFonts w:asciiTheme="minorHAnsi" w:hAnsiTheme="minorHAnsi" w:cstheme="minorHAnsi"/>
        </w:rPr>
        <w:t>f the contract/annex and with</w:t>
      </w:r>
      <w:r w:rsidRPr="00325197">
        <w:rPr>
          <w:rStyle w:val="rynqvb"/>
          <w:rFonts w:asciiTheme="minorHAnsi" w:hAnsiTheme="minorHAnsi" w:cstheme="minorHAnsi"/>
        </w:rPr>
        <w:t xml:space="preserve"> fi</w:t>
      </w:r>
      <w:r w:rsidR="00A45350">
        <w:rPr>
          <w:rStyle w:val="rynqvb"/>
          <w:rFonts w:asciiTheme="minorHAnsi" w:hAnsiTheme="minorHAnsi" w:cstheme="minorHAnsi"/>
        </w:rPr>
        <w:t>nal reports approved by the MFA.</w:t>
      </w:r>
    </w:p>
    <w:p w14:paraId="4D42065F" w14:textId="17AFE932" w:rsidR="00A45350" w:rsidRPr="00A45350" w:rsidRDefault="00A45350" w:rsidP="00A45350">
      <w:pPr>
        <w:pStyle w:val="a4"/>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A45350">
        <w:rPr>
          <w:rStyle w:val="rynqvb"/>
          <w:rFonts w:asciiTheme="minorHAnsi" w:hAnsiTheme="minorHAnsi" w:cstheme="minorHAnsi"/>
          <w:lang w:val="en"/>
        </w:rPr>
        <w:t xml:space="preserve">Beneficiaries who have submitted interim reports on projects from previous years in the term of the contract/annex </w:t>
      </w:r>
      <w:r w:rsidRPr="006A1466">
        <w:rPr>
          <w:rStyle w:val="rynqvb"/>
          <w:rFonts w:asciiTheme="minorHAnsi" w:hAnsiTheme="minorHAnsi" w:cstheme="minorHAnsi"/>
          <w:i/>
          <w:lang w:val="en"/>
        </w:rPr>
        <w:t>(</w:t>
      </w:r>
      <w:r w:rsidR="006A1466" w:rsidRPr="006A1466">
        <w:rPr>
          <w:rStyle w:val="rynqvb"/>
          <w:rFonts w:asciiTheme="minorHAnsi" w:hAnsiTheme="minorHAnsi" w:cstheme="minorHAnsi"/>
          <w:i/>
          <w:lang w:val="en"/>
        </w:rPr>
        <w:t>this</w:t>
      </w:r>
      <w:r w:rsidR="006A1466">
        <w:rPr>
          <w:rStyle w:val="rynqvb"/>
          <w:rFonts w:asciiTheme="minorHAnsi" w:hAnsiTheme="minorHAnsi" w:cstheme="minorHAnsi"/>
          <w:lang w:val="en"/>
        </w:rPr>
        <w:t xml:space="preserve"> </w:t>
      </w:r>
      <w:r w:rsidRPr="006A1466">
        <w:rPr>
          <w:rStyle w:val="rynqvb"/>
          <w:rFonts w:asciiTheme="minorHAnsi" w:hAnsiTheme="minorHAnsi" w:cstheme="minorHAnsi"/>
          <w:i/>
          <w:lang w:val="en"/>
        </w:rPr>
        <w:t>does not apply to projects financed and implemented for 2023</w:t>
      </w:r>
      <w:r w:rsidRPr="00A45350">
        <w:rPr>
          <w:rStyle w:val="rynqvb"/>
          <w:rFonts w:asciiTheme="minorHAnsi" w:hAnsiTheme="minorHAnsi" w:cstheme="minorHAnsi"/>
          <w:lang w:val="en"/>
        </w:rPr>
        <w:t>)</w:t>
      </w:r>
    </w:p>
    <w:p w14:paraId="75354E98" w14:textId="66CE00DA" w:rsidR="00CF4AE6" w:rsidRPr="006A1466" w:rsidRDefault="00A45350" w:rsidP="00B93894">
      <w:pPr>
        <w:pStyle w:val="a4"/>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Fonts w:asciiTheme="minorHAnsi" w:hAnsiTheme="minorHAnsi" w:cstheme="minorHAnsi"/>
        </w:rPr>
      </w:pPr>
      <w:r w:rsidRPr="00A45350">
        <w:rPr>
          <w:rStyle w:val="rynqvb"/>
          <w:rFonts w:asciiTheme="minorHAnsi" w:hAnsiTheme="minorHAnsi" w:cstheme="minorHAnsi"/>
          <w:lang w:val="en"/>
        </w:rPr>
        <w:t xml:space="preserve">Applicants with a sustainable project history of at least 2 years. </w:t>
      </w:r>
    </w:p>
    <w:p w14:paraId="7485E5C2" w14:textId="65B53C27" w:rsidR="00A45350" w:rsidRPr="00A45350" w:rsidRDefault="00A45350" w:rsidP="00A45350">
      <w:pPr>
        <w:shd w:val="clear" w:color="auto" w:fill="FFFFFF"/>
        <w:spacing w:after="0" w:line="240" w:lineRule="auto"/>
        <w:jc w:val="both"/>
        <w:rPr>
          <w:rStyle w:val="rynqvb"/>
          <w:rFonts w:cstheme="minorHAnsi"/>
          <w:sz w:val="24"/>
          <w:szCs w:val="24"/>
        </w:rPr>
      </w:pPr>
      <w:r w:rsidRPr="00A45350">
        <w:rPr>
          <w:rStyle w:val="rynqvb"/>
          <w:rFonts w:cstheme="minorHAnsi"/>
          <w:sz w:val="24"/>
          <w:szCs w:val="24"/>
        </w:rPr>
        <w:t xml:space="preserve">Applicants </w:t>
      </w:r>
      <w:r w:rsidRPr="00A45350">
        <w:rPr>
          <w:rStyle w:val="rynqvb"/>
          <w:rFonts w:cstheme="minorHAnsi"/>
          <w:b/>
          <w:sz w:val="24"/>
          <w:szCs w:val="24"/>
        </w:rPr>
        <w:t>may not submit more than 2 project proposal under this call for proposals</w:t>
      </w:r>
      <w:r w:rsidRPr="00A45350">
        <w:rPr>
          <w:rStyle w:val="rynqvb"/>
          <w:rFonts w:cstheme="minorHAnsi"/>
          <w:sz w:val="24"/>
          <w:szCs w:val="24"/>
        </w:rPr>
        <w:t>.</w:t>
      </w:r>
      <w:r w:rsidRPr="00A45350">
        <w:rPr>
          <w:rStyle w:val="hwtze"/>
          <w:rFonts w:cstheme="minorHAnsi"/>
          <w:sz w:val="24"/>
          <w:szCs w:val="24"/>
        </w:rPr>
        <w:t xml:space="preserve"> </w:t>
      </w:r>
      <w:r w:rsidRPr="00A45350">
        <w:rPr>
          <w:rStyle w:val="rynqvb"/>
          <w:rFonts w:cstheme="minorHAnsi"/>
          <w:sz w:val="24"/>
          <w:szCs w:val="24"/>
        </w:rPr>
        <w:t>In the event that an applicant submits more than 2 project proposals, all of their submitted project proposals will be excluded from subsequent evaluation.</w:t>
      </w:r>
    </w:p>
    <w:p w14:paraId="25EB3BDA" w14:textId="65E60B9B" w:rsidR="00A45350" w:rsidRPr="00A45350"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62C9AB66" w14:textId="09F97B6C" w:rsidR="00A45350" w:rsidRPr="006A1466" w:rsidRDefault="00A45350" w:rsidP="006A1466">
      <w:pPr>
        <w:shd w:val="clear" w:color="auto" w:fill="FFFFFF"/>
        <w:spacing w:after="0"/>
        <w:jc w:val="both"/>
        <w:rPr>
          <w:rStyle w:val="rynqvb"/>
          <w:rFonts w:cstheme="minorHAnsi"/>
          <w:sz w:val="24"/>
          <w:szCs w:val="24"/>
        </w:rPr>
      </w:pPr>
      <w:r w:rsidRPr="00A45350">
        <w:rPr>
          <w:rStyle w:val="rynqvb"/>
          <w:rFonts w:cstheme="minorHAnsi"/>
          <w:sz w:val="24"/>
          <w:szCs w:val="24"/>
        </w:rPr>
        <w:t xml:space="preserve">Applications from current beneficiaries </w:t>
      </w:r>
      <w:r w:rsidRPr="00A45350">
        <w:rPr>
          <w:rStyle w:val="rynqvb"/>
          <w:rFonts w:cstheme="minorHAnsi"/>
          <w:b/>
          <w:sz w:val="24"/>
          <w:szCs w:val="24"/>
        </w:rPr>
        <w:t>who have not reimbursed due funds from previous projects financed</w:t>
      </w:r>
      <w:r w:rsidRPr="00A45350">
        <w:rPr>
          <w:rStyle w:val="rynqvb"/>
          <w:rFonts w:cstheme="minorHAnsi"/>
          <w:sz w:val="24"/>
          <w:szCs w:val="24"/>
        </w:rPr>
        <w:t xml:space="preserve"> under the Development Cooperation Program </w:t>
      </w:r>
      <w:r w:rsidRPr="00A45350">
        <w:rPr>
          <w:rStyle w:val="rynqvb"/>
          <w:rFonts w:cstheme="minorHAnsi"/>
          <w:b/>
          <w:sz w:val="24"/>
          <w:szCs w:val="24"/>
        </w:rPr>
        <w:t xml:space="preserve">will not be </w:t>
      </w:r>
      <w:r w:rsidR="006A1466">
        <w:rPr>
          <w:rStyle w:val="rynqvb"/>
          <w:rFonts w:cstheme="minorHAnsi"/>
          <w:b/>
          <w:sz w:val="24"/>
          <w:szCs w:val="24"/>
        </w:rPr>
        <w:t>examined.</w:t>
      </w:r>
    </w:p>
    <w:p w14:paraId="66213632" w14:textId="77777777" w:rsidR="006A1466" w:rsidRDefault="006A1466" w:rsidP="006A1466">
      <w:pPr>
        <w:shd w:val="clear" w:color="auto" w:fill="FFFFFF"/>
        <w:tabs>
          <w:tab w:val="left" w:pos="0"/>
        </w:tabs>
        <w:spacing w:after="0"/>
        <w:rPr>
          <w:rStyle w:val="rynqvb"/>
          <w:rFonts w:cstheme="minorHAnsi"/>
        </w:rPr>
      </w:pPr>
    </w:p>
    <w:p w14:paraId="5DDE50D0" w14:textId="1D454C12" w:rsidR="00A45350" w:rsidRPr="006A1466" w:rsidRDefault="006A1466" w:rsidP="006A1466">
      <w:pPr>
        <w:shd w:val="clear" w:color="auto" w:fill="FFFFFF"/>
        <w:tabs>
          <w:tab w:val="left" w:pos="0"/>
        </w:tabs>
        <w:spacing w:after="0"/>
        <w:jc w:val="both"/>
        <w:rPr>
          <w:rStyle w:val="rynqvb"/>
          <w:rFonts w:cstheme="minorHAnsi"/>
          <w:sz w:val="24"/>
          <w:szCs w:val="24"/>
        </w:rPr>
      </w:pPr>
      <w:r w:rsidRPr="006A1466">
        <w:rPr>
          <w:rStyle w:val="rynqvb"/>
          <w:rFonts w:cstheme="minorHAnsi"/>
          <w:b/>
          <w:sz w:val="24"/>
          <w:szCs w:val="24"/>
        </w:rPr>
        <w:t xml:space="preserve">Illegible will be </w:t>
      </w:r>
      <w:r w:rsidR="00A45350" w:rsidRPr="006A1466">
        <w:rPr>
          <w:rStyle w:val="rynqvb"/>
          <w:rFonts w:cstheme="minorHAnsi"/>
          <w:b/>
          <w:sz w:val="24"/>
          <w:szCs w:val="24"/>
        </w:rPr>
        <w:t>Individuals and legal entities for whom there are circumstances under Art.</w:t>
      </w:r>
      <w:r w:rsidR="00A45350" w:rsidRPr="006A1466">
        <w:rPr>
          <w:rStyle w:val="hwtze"/>
          <w:rFonts w:cstheme="minorHAnsi"/>
          <w:b/>
          <w:sz w:val="24"/>
          <w:szCs w:val="24"/>
        </w:rPr>
        <w:t xml:space="preserve"> </w:t>
      </w:r>
      <w:r w:rsidR="00A45350" w:rsidRPr="006A1466">
        <w:rPr>
          <w:rStyle w:val="rynqvb"/>
          <w:rFonts w:cstheme="minorHAnsi"/>
          <w:b/>
          <w:sz w:val="24"/>
          <w:szCs w:val="24"/>
        </w:rPr>
        <w:t>23, para.</w:t>
      </w:r>
      <w:r w:rsidR="00A45350" w:rsidRPr="006A1466">
        <w:rPr>
          <w:rStyle w:val="hwtze"/>
          <w:rFonts w:cstheme="minorHAnsi"/>
          <w:b/>
          <w:sz w:val="24"/>
          <w:szCs w:val="24"/>
        </w:rPr>
        <w:t xml:space="preserve"> </w:t>
      </w:r>
      <w:r w:rsidR="00A45350" w:rsidRPr="006A1466">
        <w:rPr>
          <w:rStyle w:val="rynqvb"/>
          <w:rFonts w:cstheme="minorHAnsi"/>
          <w:b/>
          <w:sz w:val="24"/>
          <w:szCs w:val="24"/>
        </w:rPr>
        <w:t>3-8 of Resolution No. 234 of the Council of Ministers of 01.08.2011 on the policy of the</w:t>
      </w:r>
      <w:r w:rsidR="00A45350" w:rsidRPr="006A1466">
        <w:rPr>
          <w:rStyle w:val="rynqvb"/>
          <w:rFonts w:cstheme="minorHAnsi"/>
          <w:sz w:val="24"/>
          <w:szCs w:val="24"/>
        </w:rPr>
        <w:t xml:space="preserve"> Republic of Bulgaria on participation in international development cooperation </w:t>
      </w:r>
      <w:r w:rsidR="00A45350" w:rsidRPr="006A1466">
        <w:rPr>
          <w:rStyle w:val="rynqvb"/>
          <w:rFonts w:cstheme="minorHAnsi"/>
          <w:sz w:val="24"/>
          <w:szCs w:val="24"/>
          <w:lang w:val="bg-BG"/>
        </w:rPr>
        <w:t xml:space="preserve">/ </w:t>
      </w:r>
      <w:r w:rsidR="00A45350" w:rsidRPr="006A1466">
        <w:rPr>
          <w:rStyle w:val="rynqvb"/>
          <w:rFonts w:cstheme="minorHAnsi"/>
          <w:b/>
          <w:sz w:val="24"/>
          <w:szCs w:val="24"/>
        </w:rPr>
        <w:t>see Annex 1 below/</w:t>
      </w:r>
    </w:p>
    <w:p w14:paraId="455814CC" w14:textId="77777777" w:rsidR="00A45350" w:rsidRPr="009437FD"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27EEFB98" w:rsidR="00FE70C9" w:rsidRPr="008225FA" w:rsidRDefault="00FE70C9" w:rsidP="00B93894">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078681A" w14:textId="3B1527DE"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36B0A5F9" w14:textId="23A17D49"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w:t>
      </w:r>
      <w:r w:rsidR="00D104C0" w:rsidRPr="00EB2823">
        <w:rPr>
          <w:rStyle w:val="rynqvb"/>
          <w:sz w:val="24"/>
          <w:szCs w:val="24"/>
        </w:rPr>
        <w:t>Capacity building activities /organizing</w:t>
      </w:r>
      <w:r w:rsidRPr="00EB2823">
        <w:rPr>
          <w:rStyle w:val="rynqvb"/>
          <w:sz w:val="24"/>
          <w:szCs w:val="24"/>
        </w:rPr>
        <w:t xml:space="preserve"> a</w:t>
      </w:r>
      <w:r w:rsidR="00FE70C9" w:rsidRPr="00EB2823">
        <w:rPr>
          <w:rStyle w:val="rynqvb"/>
          <w:sz w:val="24"/>
          <w:szCs w:val="24"/>
        </w:rPr>
        <w:t xml:space="preserve">nd conducting trainings </w:t>
      </w:r>
      <w:r w:rsidR="00D104C0" w:rsidRPr="00EB2823">
        <w:rPr>
          <w:rStyle w:val="rynqvb"/>
          <w:sz w:val="24"/>
          <w:szCs w:val="24"/>
        </w:rPr>
        <w:t>in areas of interest of the administration/institutions of the partner country</w:t>
      </w:r>
    </w:p>
    <w:p w14:paraId="3AC2CE14" w14:textId="4FED40D6"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23C13822" w14:textId="1226B5BD"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lastRenderedPageBreak/>
        <w:t>• Research and strategy development</w:t>
      </w:r>
    </w:p>
    <w:p w14:paraId="2A5483C9" w14:textId="7BD0F461"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Activities to raise awareness of citizens' rights </w:t>
      </w:r>
    </w:p>
    <w:p w14:paraId="7B2B43E7" w14:textId="02662B94" w:rsidR="00FE70C9" w:rsidRPr="00FE70C9" w:rsidRDefault="004B394D" w:rsidP="00B93894">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314E5973" w14:textId="77777777" w:rsidR="00FE70C9" w:rsidRPr="00FE70C9" w:rsidRDefault="004B394D" w:rsidP="00B93894">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6F5EA4EC" w14:textId="45DBD48E" w:rsidR="004B394D" w:rsidRDefault="004B394D" w:rsidP="00B93894">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sidR="00D104C0">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kin</w:t>
      </w:r>
      <w:r w:rsidR="00D104C0">
        <w:rPr>
          <w:rStyle w:val="rynqvb"/>
          <w:sz w:val="24"/>
          <w:szCs w:val="24"/>
        </w:rPr>
        <w:t xml:space="preserve">dergardens, homes for </w:t>
      </w:r>
      <w:r w:rsidRPr="00FE70C9">
        <w:rPr>
          <w:rStyle w:val="rynqvb"/>
          <w:sz w:val="24"/>
          <w:szCs w:val="24"/>
        </w:rPr>
        <w:t>elderly, etc.</w:t>
      </w:r>
      <w:r w:rsidR="00FE70C9" w:rsidRPr="00FE70C9">
        <w:rPr>
          <w:rStyle w:val="rynqvb"/>
          <w:sz w:val="24"/>
          <w:szCs w:val="24"/>
        </w:rPr>
        <w:t xml:space="preserve">; </w:t>
      </w:r>
      <w:r w:rsidRPr="00FE70C9">
        <w:rPr>
          <w:rStyle w:val="rynqvb"/>
          <w:sz w:val="24"/>
          <w:szCs w:val="24"/>
        </w:rPr>
        <w:t xml:space="preserve"> Construction and repair works to improve the condition of state or municipal property - schools, hospital</w:t>
      </w:r>
      <w:r w:rsidR="00D104C0">
        <w:rPr>
          <w:rStyle w:val="rynqvb"/>
          <w:sz w:val="24"/>
          <w:szCs w:val="24"/>
        </w:rPr>
        <w:t xml:space="preserve">s, kindergartens, homes for </w:t>
      </w:r>
      <w:r w:rsidRPr="00FE70C9">
        <w:rPr>
          <w:rStyle w:val="rynqvb"/>
          <w:sz w:val="24"/>
          <w:szCs w:val="24"/>
        </w:rPr>
        <w:t>elderly, etc.</w:t>
      </w:r>
    </w:p>
    <w:p w14:paraId="1D762487" w14:textId="63D9DCAB" w:rsidR="008225FA" w:rsidRDefault="008225FA" w:rsidP="00B93894">
      <w:pPr>
        <w:shd w:val="clear" w:color="auto" w:fill="FFFFFF"/>
        <w:spacing w:after="0" w:line="240" w:lineRule="auto"/>
        <w:jc w:val="both"/>
        <w:rPr>
          <w:rStyle w:val="rynqvb"/>
          <w:sz w:val="24"/>
          <w:szCs w:val="24"/>
        </w:rPr>
      </w:pPr>
    </w:p>
    <w:p w14:paraId="079BBDDB" w14:textId="77777777" w:rsidR="008225FA" w:rsidRDefault="008225FA" w:rsidP="008225F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77777777" w:rsidR="008225FA" w:rsidRPr="00EB2823" w:rsidRDefault="008225FA" w:rsidP="008225FA">
      <w:pPr>
        <w:pStyle w:val="a4"/>
        <w:numPr>
          <w:ilvl w:val="0"/>
          <w:numId w:val="26"/>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7F37DA3" w14:textId="6E7A70C7" w:rsidR="008225FA" w:rsidRPr="008225FA" w:rsidRDefault="008225FA" w:rsidP="008225FA">
      <w:pPr>
        <w:pStyle w:val="a4"/>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8225FA">
      <w:pPr>
        <w:pStyle w:val="a4"/>
        <w:numPr>
          <w:ilvl w:val="0"/>
          <w:numId w:val="27"/>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a4"/>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00505555" w14:textId="77777777" w:rsidR="008225FA" w:rsidRPr="00EB2823" w:rsidRDefault="008225FA" w:rsidP="008225FA">
      <w:pPr>
        <w:pStyle w:val="a4"/>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EB2823" w:rsidRDefault="008225FA" w:rsidP="008225FA">
      <w:pPr>
        <w:pStyle w:val="a4"/>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a4"/>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a4"/>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5E261631" w:rsidR="008225FA" w:rsidRPr="008225FA" w:rsidRDefault="008225FA" w:rsidP="00EB2823">
      <w:pPr>
        <w:pStyle w:val="a4"/>
        <w:numPr>
          <w:ilvl w:val="0"/>
          <w:numId w:val="27"/>
        </w:numPr>
        <w:shd w:val="clear" w:color="auto" w:fill="FFFFFF"/>
        <w:spacing w:after="120"/>
        <w:ind w:left="142" w:hanging="142"/>
        <w:jc w:val="both"/>
        <w:rPr>
          <w:rStyle w:val="hwtze"/>
          <w:rFonts w:asciiTheme="minorHAnsi" w:hAnsiTheme="minorHAnsi" w:cstheme="minorHAnsi"/>
          <w:b/>
          <w:bCs/>
          <w:color w:val="212121"/>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EB2823">
        <w:rPr>
          <w:rStyle w:val="rynqvb"/>
          <w:rFonts w:asciiTheme="minorHAnsi" w:hAnsiTheme="minorHAnsi" w:cstheme="minorHAnsi"/>
          <w:b/>
          <w:lang w:val="en"/>
        </w:rPr>
        <w:t>to be up to 10% of the total allowable costs for the individual project</w:t>
      </w:r>
      <w:r>
        <w:rPr>
          <w:rStyle w:val="rynqvb"/>
          <w:rFonts w:asciiTheme="minorHAnsi" w:hAnsiTheme="minorHAnsi" w:cstheme="minorHAnsi"/>
          <w:b/>
          <w:lang w:val="en"/>
        </w:rPr>
        <w:t>.</w:t>
      </w:r>
    </w:p>
    <w:p w14:paraId="2D78EE2B" w14:textId="51B01487" w:rsidR="00776D81" w:rsidRPr="00776D81" w:rsidRDefault="008225FA" w:rsidP="00EB2823">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lastRenderedPageBreak/>
        <w:t xml:space="preserve">• Bank costs - interest on loans, debt service fees and penalties for late payments, fees for financial transactions and others </w:t>
      </w:r>
    </w:p>
    <w:p w14:paraId="4D9A3162"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B93894">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B93894">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B93894">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a6"/>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F93201"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a6"/>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01C48288"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14095B">
        <w:rPr>
          <w:rFonts w:cstheme="minorHAnsi"/>
          <w:color w:val="212121"/>
          <w:lang w:val="en-GB"/>
        </w:rPr>
        <w:t>Montenegro</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76AB417C" w14:textId="42D7BC42" w:rsidR="00926850" w:rsidRPr="00DD46C9" w:rsidRDefault="00DD46C9"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DD46C9">
        <w:rPr>
          <w:rFonts w:eastAsia="Times New Roman" w:cstheme="minorHAnsi"/>
          <w:i/>
          <w:color w:val="212121"/>
          <w:sz w:val="24"/>
          <w:szCs w:val="24"/>
          <w:lang w:val="en-GB"/>
        </w:rPr>
        <w:t xml:space="preserve">Project proposals will be accepted </w:t>
      </w:r>
      <w:r w:rsidRPr="00DD46C9">
        <w:rPr>
          <w:rFonts w:eastAsia="Times New Roman" w:cstheme="minorHAnsi"/>
          <w:b/>
          <w:i/>
          <w:color w:val="212121"/>
          <w:sz w:val="24"/>
          <w:szCs w:val="24"/>
          <w:lang w:val="en-GB"/>
        </w:rPr>
        <w:t xml:space="preserve">until </w:t>
      </w:r>
      <w:r>
        <w:rPr>
          <w:rFonts w:eastAsia="Times New Roman" w:cstheme="minorHAnsi"/>
          <w:b/>
          <w:i/>
          <w:color w:val="212121"/>
          <w:sz w:val="24"/>
          <w:szCs w:val="24"/>
          <w:lang w:val="en-GB"/>
        </w:rPr>
        <w:t>30 May 2023</w:t>
      </w:r>
      <w:r w:rsidRPr="00DD46C9">
        <w:rPr>
          <w:rFonts w:eastAsia="Times New Roman" w:cstheme="minorHAnsi"/>
          <w:b/>
          <w:i/>
          <w:color w:val="212121"/>
          <w:sz w:val="24"/>
          <w:szCs w:val="24"/>
          <w:lang w:val="en-GB"/>
        </w:rPr>
        <w:t xml:space="preserve"> (inclusive)</w:t>
      </w:r>
      <w:r w:rsidRPr="00DD46C9">
        <w:rPr>
          <w:rFonts w:eastAsia="Times New Roman" w:cstheme="minorHAnsi"/>
          <w:i/>
          <w:color w:val="212121"/>
          <w:sz w:val="24"/>
          <w:szCs w:val="24"/>
          <w:lang w:val="en-GB"/>
        </w:rPr>
        <w:t xml:space="preserve"> at the Embassy of the Rep</w:t>
      </w:r>
      <w:r>
        <w:rPr>
          <w:rFonts w:eastAsia="Times New Roman" w:cstheme="minorHAnsi"/>
          <w:i/>
          <w:color w:val="212121"/>
          <w:sz w:val="24"/>
          <w:szCs w:val="24"/>
          <w:lang w:val="en-GB"/>
        </w:rPr>
        <w:t>ublic of Bulgaria to Montenegro e-mail</w:t>
      </w:r>
      <w:r w:rsidRPr="00DD46C9">
        <w:rPr>
          <w:rFonts w:eastAsia="Times New Roman" w:cstheme="minorHAnsi"/>
          <w:i/>
          <w:color w:val="212121"/>
          <w:sz w:val="24"/>
          <w:szCs w:val="24"/>
          <w:lang w:val="en-GB"/>
        </w:rPr>
        <w:t xml:space="preserve"> address: </w:t>
      </w:r>
      <w:hyperlink r:id="rId10" w:history="1">
        <w:r w:rsidRPr="00A6720C">
          <w:rPr>
            <w:rStyle w:val="a6"/>
            <w:rFonts w:eastAsia="Times New Roman" w:cstheme="minorHAnsi"/>
            <w:i/>
            <w:sz w:val="24"/>
            <w:szCs w:val="24"/>
            <w:lang w:val="en-GB"/>
          </w:rPr>
          <w:t>Embassy.Podgorica@mfa.bg</w:t>
        </w:r>
      </w:hyperlink>
      <w:r>
        <w:rPr>
          <w:rFonts w:eastAsia="Times New Roman" w:cstheme="minorHAnsi"/>
          <w:i/>
          <w:color w:val="212121"/>
          <w:sz w:val="24"/>
          <w:szCs w:val="24"/>
          <w:lang w:val="en-GB"/>
        </w:rPr>
        <w:t xml:space="preserve"> </w:t>
      </w:r>
      <w:r w:rsidRPr="00DD46C9">
        <w:rPr>
          <w:rFonts w:eastAsia="Times New Roman" w:cstheme="minorHAnsi"/>
          <w:i/>
          <w:color w:val="212121"/>
          <w:sz w:val="24"/>
          <w:szCs w:val="24"/>
          <w:lang w:val="en-GB"/>
        </w:rPr>
        <w:t>(</w:t>
      </w:r>
      <w:r w:rsidRPr="00DD46C9">
        <w:rPr>
          <w:rFonts w:eastAsia="Times New Roman" w:cstheme="minorHAnsi"/>
          <w:b/>
          <w:i/>
          <w:color w:val="212121"/>
          <w:sz w:val="24"/>
          <w:szCs w:val="24"/>
          <w:lang w:val="en-GB"/>
        </w:rPr>
        <w:t>both</w:t>
      </w:r>
      <w:r w:rsidRPr="00DD46C9">
        <w:rPr>
          <w:rFonts w:eastAsia="Times New Roman" w:cstheme="minorHAnsi"/>
          <w:i/>
          <w:color w:val="212121"/>
          <w:sz w:val="24"/>
          <w:szCs w:val="24"/>
          <w:lang w:val="en-GB"/>
        </w:rPr>
        <w:t xml:space="preserve"> </w:t>
      </w:r>
      <w:r w:rsidRPr="00DD46C9">
        <w:rPr>
          <w:rFonts w:eastAsia="Times New Roman" w:cstheme="minorHAnsi"/>
          <w:b/>
          <w:i/>
          <w:color w:val="212121"/>
          <w:sz w:val="24"/>
          <w:szCs w:val="24"/>
          <w:lang w:val="en-GB"/>
        </w:rPr>
        <w:t>in PDF and MS Word</w:t>
      </w:r>
      <w:r w:rsidRPr="00DD46C9">
        <w:rPr>
          <w:rFonts w:eastAsia="Times New Roman" w:cstheme="minorHAnsi"/>
          <w:i/>
          <w:color w:val="212121"/>
          <w:sz w:val="24"/>
          <w:szCs w:val="24"/>
          <w:lang w:val="en-GB"/>
        </w:rPr>
        <w:t xml:space="preserve"> - .doc, .docx) </w:t>
      </w:r>
      <w:r>
        <w:rPr>
          <w:rFonts w:eastAsia="Times New Roman" w:cstheme="minorHAnsi"/>
          <w:i/>
          <w:color w:val="212121"/>
          <w:sz w:val="24"/>
          <w:szCs w:val="24"/>
          <w:lang w:val="en-GB"/>
        </w:rPr>
        <w:t xml:space="preserve">and should also be sent in original signed and stamped to: </w:t>
      </w:r>
      <w:r w:rsidRPr="00DD46C9">
        <w:rPr>
          <w:rFonts w:eastAsia="Times New Roman" w:cstheme="minorHAnsi"/>
          <w:i/>
          <w:color w:val="212121"/>
          <w:sz w:val="24"/>
          <w:szCs w:val="24"/>
          <w:lang w:val="en-GB"/>
        </w:rPr>
        <w:t>Podgorica, bul. Ivana Crnojevica 99/2</w:t>
      </w:r>
      <w:r>
        <w:rPr>
          <w:rFonts w:eastAsia="Times New Roman" w:cstheme="minorHAnsi"/>
          <w:i/>
          <w:color w:val="212121"/>
          <w:sz w:val="24"/>
          <w:szCs w:val="24"/>
          <w:lang w:val="en-GB"/>
        </w:rPr>
        <w:t>.</w:t>
      </w:r>
      <w:r w:rsidRPr="00DD46C9">
        <w:rPr>
          <w:rFonts w:eastAsia="Times New Roman" w:cstheme="minorHAnsi"/>
          <w:i/>
          <w:color w:val="212121"/>
          <w:sz w:val="24"/>
          <w:szCs w:val="24"/>
          <w:lang w:val="en-GB"/>
        </w:rPr>
        <w:t xml:space="preserve"> </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19F5EA90" w14:textId="504379C4" w:rsidR="00B5232E" w:rsidRP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lastRenderedPageBreak/>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r w:rsidR="00CC0D15">
        <w:rPr>
          <w:rStyle w:val="rynqvb"/>
          <w:sz w:val="24"/>
          <w:szCs w:val="24"/>
          <w:lang w:val="en"/>
        </w:rPr>
        <w:t xml:space="preserve">Programme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28620C1C"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p>
    <w:p w14:paraId="7B68B6AC" w14:textId="36BE9732"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59FC540" w14:textId="77777777"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224A7550" w14:textId="468C6E04" w:rsidR="00776D81"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1465664C" w14:textId="23C2EC6A" w:rsidR="00D01CA6" w:rsidRDefault="00D01CA6" w:rsidP="00B5232E">
      <w:pPr>
        <w:shd w:val="clear" w:color="auto" w:fill="FFFFFF"/>
        <w:spacing w:after="0" w:line="240" w:lineRule="auto"/>
        <w:jc w:val="both"/>
        <w:rPr>
          <w:rStyle w:val="rynqvb"/>
          <w:sz w:val="24"/>
          <w:szCs w:val="24"/>
          <w:lang w:val="en"/>
        </w:rPr>
      </w:pPr>
    </w:p>
    <w:p w14:paraId="246A8A3F" w14:textId="70A0AF8C" w:rsidR="00D01CA6" w:rsidRPr="00554221" w:rsidRDefault="00D01CA6" w:rsidP="00D01CA6">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26464996" w14:textId="77777777" w:rsidR="00D01CA6" w:rsidRDefault="00D01CA6" w:rsidP="00D01CA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7181C9E5" w14:textId="77777777" w:rsidR="00D01CA6" w:rsidRDefault="00D01CA6" w:rsidP="00D01CA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1B2B3E32" w14:textId="77777777" w:rsidR="00D01CA6" w:rsidRDefault="00D01CA6" w:rsidP="00D01CA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2F97DAB9"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6FAEC558" w14:textId="77777777" w:rsidR="00A72671" w:rsidRDefault="00A72671" w:rsidP="00D01CA6">
      <w:pPr>
        <w:spacing w:after="0"/>
        <w:jc w:val="both"/>
        <w:rPr>
          <w:rStyle w:val="rynqvb"/>
          <w:b/>
          <w:sz w:val="24"/>
          <w:szCs w:val="24"/>
          <w:lang w:val="en"/>
        </w:rPr>
      </w:pPr>
    </w:p>
    <w:p w14:paraId="286C29AE" w14:textId="7D039B8B" w:rsidR="00A72671" w:rsidRPr="00A72671" w:rsidRDefault="00A72671" w:rsidP="00D01CA6">
      <w:pPr>
        <w:spacing w:after="0"/>
        <w:jc w:val="both"/>
        <w:rPr>
          <w:rStyle w:val="rynqvb"/>
          <w:sz w:val="24"/>
          <w:szCs w:val="24"/>
          <w:lang w:val="bg-BG"/>
        </w:rPr>
      </w:pPr>
      <w:r w:rsidRPr="00A72671">
        <w:rPr>
          <w:rStyle w:val="rynqvb"/>
          <w:b/>
          <w:sz w:val="24"/>
          <w:szCs w:val="24"/>
          <w:lang w:val="bg-BG"/>
        </w:rPr>
        <w:t xml:space="preserve">12. </w:t>
      </w:r>
      <w:r w:rsidRPr="00A72671">
        <w:rPr>
          <w:rStyle w:val="rynqvb"/>
          <w:sz w:val="24"/>
          <w:szCs w:val="24"/>
        </w:rPr>
        <w:t>In the application form a</w:t>
      </w:r>
      <w:r w:rsidRPr="00A72671">
        <w:rPr>
          <w:rStyle w:val="rynqvb"/>
          <w:sz w:val="24"/>
          <w:szCs w:val="24"/>
          <w:lang w:val="en"/>
        </w:rPr>
        <w:t xml:space="preserve">pplicants must indicate whether the project is expected to have a negative effect on the environment in the country of implementation, as well as the </w:t>
      </w:r>
      <w:r w:rsidRPr="00A72671">
        <w:rPr>
          <w:rStyle w:val="rynqvb"/>
          <w:sz w:val="24"/>
          <w:szCs w:val="24"/>
        </w:rPr>
        <w:t>necessity</w:t>
      </w:r>
      <w:r w:rsidRPr="00A72671">
        <w:rPr>
          <w:rStyle w:val="rynqvb"/>
          <w:sz w:val="24"/>
          <w:szCs w:val="24"/>
          <w:lang w:val="en"/>
        </w:rPr>
        <w:t xml:space="preserve"> for an environmental impact assessment according to the local legislation /see the section in the form/.</w:t>
      </w:r>
    </w:p>
    <w:p w14:paraId="05BA6158" w14:textId="77777777" w:rsidR="00D01CA6" w:rsidRPr="00D01CA6" w:rsidRDefault="00D01CA6" w:rsidP="00D01CA6">
      <w:pPr>
        <w:spacing w:after="0"/>
        <w:jc w:val="both"/>
        <w:rPr>
          <w:rStyle w:val="tlid-translation"/>
          <w:b/>
          <w:sz w:val="24"/>
          <w:szCs w:val="24"/>
          <w:lang w:val="en"/>
        </w:rPr>
      </w:pPr>
    </w:p>
    <w:p w14:paraId="088F9EAD" w14:textId="3D307CF0" w:rsidR="00BF7DB2" w:rsidRPr="009437FD" w:rsidRDefault="00A72671" w:rsidP="00D01CA6">
      <w:pPr>
        <w:shd w:val="clear" w:color="auto" w:fill="FFFFFF"/>
        <w:spacing w:after="0" w:line="240" w:lineRule="auto"/>
        <w:rPr>
          <w:rStyle w:val="tlid-translation"/>
          <w:b/>
          <w:sz w:val="24"/>
          <w:szCs w:val="24"/>
          <w:lang w:val="en-GB"/>
        </w:rPr>
      </w:pPr>
      <w:r>
        <w:rPr>
          <w:rStyle w:val="tlid-translation"/>
          <w:b/>
          <w:sz w:val="24"/>
          <w:szCs w:val="24"/>
          <w:lang w:val="en-GB"/>
        </w:rPr>
        <w:t>13</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D01CA6">
      <w:pPr>
        <w:shd w:val="clear" w:color="auto" w:fill="FFFFFF"/>
        <w:spacing w:after="0" w:line="240" w:lineRule="auto"/>
        <w:jc w:val="both"/>
        <w:rPr>
          <w:sz w:val="24"/>
          <w:szCs w:val="24"/>
          <w:lang w:val="en-GB"/>
        </w:rPr>
      </w:pPr>
    </w:p>
    <w:p w14:paraId="7DD5F710" w14:textId="22EE321B" w:rsidR="00494D41" w:rsidRDefault="00926850" w:rsidP="00D01CA6">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 Consulate General of the Republic of Bulgaria in</w:t>
      </w:r>
      <w:r>
        <w:rPr>
          <w:rStyle w:val="tlid-translation"/>
          <w:sz w:val="24"/>
          <w:szCs w:val="24"/>
          <w:lang w:val="en-GB"/>
        </w:rPr>
        <w:t xml:space="preserve"> </w:t>
      </w:r>
      <w:r w:rsidRPr="00DC4C18">
        <w:rPr>
          <w:rFonts w:cstheme="minorHAnsi"/>
          <w:color w:val="212121"/>
          <w:lang w:val="en-GB"/>
        </w:rPr>
        <w:t>………………………………</w:t>
      </w:r>
      <w:r w:rsidRPr="00926850">
        <w:rPr>
          <w:rStyle w:val="tlid-translation"/>
          <w:sz w:val="24"/>
          <w:szCs w:val="24"/>
          <w:lang w:val="en-GB"/>
        </w:rPr>
        <w:t xml:space="preserve"> </w:t>
      </w:r>
      <w:r w:rsidRPr="00B5232E">
        <w:rPr>
          <w:rStyle w:val="tlid-translation"/>
          <w:b/>
          <w:sz w:val="24"/>
          <w:szCs w:val="24"/>
          <w:lang w:val="en-GB"/>
        </w:rPr>
        <w:t>has no obligation to inform applicants about the grounds for approval or rejection of the submitted project proposals</w:t>
      </w:r>
      <w:r w:rsidR="00C708BB" w:rsidRPr="009437FD">
        <w:rPr>
          <w:rStyle w:val="tlid-translation"/>
          <w:sz w:val="24"/>
          <w:szCs w:val="24"/>
          <w:lang w:val="en-GB"/>
        </w:rPr>
        <w:t>.</w:t>
      </w:r>
    </w:p>
    <w:p w14:paraId="3E2F3615" w14:textId="4A31ACCA" w:rsidR="007C74F2" w:rsidRPr="00554221" w:rsidRDefault="007C74F2" w:rsidP="00554221">
      <w:pPr>
        <w:jc w:val="both"/>
        <w:rPr>
          <w:rStyle w:val="tlid-translation"/>
          <w:b/>
          <w:sz w:val="24"/>
          <w:szCs w:val="24"/>
          <w:lang w:val="en-GB"/>
        </w:rPr>
      </w:pPr>
    </w:p>
    <w:p w14:paraId="713A646F" w14:textId="77777777" w:rsidR="008D49E9" w:rsidRPr="00D01CA6" w:rsidRDefault="008D49E9" w:rsidP="008D49E9">
      <w:pPr>
        <w:spacing w:before="100" w:beforeAutospacing="1" w:after="100" w:afterAutospacing="1" w:line="240" w:lineRule="auto"/>
        <w:jc w:val="both"/>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08AAE" w14:textId="77777777" w:rsidR="00F93201" w:rsidRDefault="00F93201" w:rsidP="003E46F1">
      <w:pPr>
        <w:spacing w:after="0" w:line="240" w:lineRule="auto"/>
      </w:pPr>
      <w:r>
        <w:separator/>
      </w:r>
    </w:p>
  </w:endnote>
  <w:endnote w:type="continuationSeparator" w:id="0">
    <w:p w14:paraId="6B054E27" w14:textId="77777777" w:rsidR="00F93201" w:rsidRDefault="00F93201"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67CBC5D9" w:rsidR="007A7954" w:rsidRDefault="007A7954">
        <w:pPr>
          <w:pStyle w:val="af7"/>
          <w:jc w:val="center"/>
        </w:pPr>
        <w:r>
          <w:fldChar w:fldCharType="begin"/>
        </w:r>
        <w:r>
          <w:instrText xml:space="preserve"> PAGE   \* MERGEFORMAT </w:instrText>
        </w:r>
        <w:r>
          <w:fldChar w:fldCharType="separate"/>
        </w:r>
        <w:r w:rsidR="00CD48F4">
          <w:rPr>
            <w:noProof/>
          </w:rPr>
          <w:t>4</w:t>
        </w:r>
        <w:r>
          <w:rPr>
            <w:noProof/>
          </w:rPr>
          <w:fldChar w:fldCharType="end"/>
        </w:r>
      </w:p>
    </w:sdtContent>
  </w:sdt>
  <w:p w14:paraId="3012E297" w14:textId="77777777" w:rsidR="007A7954" w:rsidRDefault="007A7954">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774F9" w14:textId="77777777" w:rsidR="00F93201" w:rsidRDefault="00F93201" w:rsidP="003E46F1">
      <w:pPr>
        <w:spacing w:after="0" w:line="240" w:lineRule="auto"/>
      </w:pPr>
      <w:r>
        <w:separator/>
      </w:r>
    </w:p>
  </w:footnote>
  <w:footnote w:type="continuationSeparator" w:id="0">
    <w:p w14:paraId="45D643AB" w14:textId="77777777" w:rsidR="00F93201" w:rsidRDefault="00F93201"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26"/>
  </w:num>
  <w:num w:numId="4">
    <w:abstractNumId w:val="20"/>
  </w:num>
  <w:num w:numId="5">
    <w:abstractNumId w:val="19"/>
  </w:num>
  <w:num w:numId="6">
    <w:abstractNumId w:val="21"/>
  </w:num>
  <w:num w:numId="7">
    <w:abstractNumId w:val="23"/>
  </w:num>
  <w:num w:numId="8">
    <w:abstractNumId w:val="17"/>
  </w:num>
  <w:num w:numId="9">
    <w:abstractNumId w:val="15"/>
  </w:num>
  <w:num w:numId="10">
    <w:abstractNumId w:val="25"/>
  </w:num>
  <w:num w:numId="11">
    <w:abstractNumId w:val="24"/>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7A8B"/>
    <w:rsid w:val="00036557"/>
    <w:rsid w:val="00044A12"/>
    <w:rsid w:val="000471A9"/>
    <w:rsid w:val="00067A16"/>
    <w:rsid w:val="00076984"/>
    <w:rsid w:val="000778B3"/>
    <w:rsid w:val="00083CDC"/>
    <w:rsid w:val="00090364"/>
    <w:rsid w:val="000A07B5"/>
    <w:rsid w:val="000B48F1"/>
    <w:rsid w:val="000D7B74"/>
    <w:rsid w:val="000E497B"/>
    <w:rsid w:val="00111ABD"/>
    <w:rsid w:val="00121705"/>
    <w:rsid w:val="0014095B"/>
    <w:rsid w:val="001445D1"/>
    <w:rsid w:val="00151834"/>
    <w:rsid w:val="00156679"/>
    <w:rsid w:val="0016578E"/>
    <w:rsid w:val="0016641D"/>
    <w:rsid w:val="0017461F"/>
    <w:rsid w:val="00176FE2"/>
    <w:rsid w:val="00182362"/>
    <w:rsid w:val="0019009E"/>
    <w:rsid w:val="00190FA0"/>
    <w:rsid w:val="00195027"/>
    <w:rsid w:val="001A1179"/>
    <w:rsid w:val="001A3B32"/>
    <w:rsid w:val="001B3B61"/>
    <w:rsid w:val="001C6EE5"/>
    <w:rsid w:val="001C7329"/>
    <w:rsid w:val="001D1D81"/>
    <w:rsid w:val="001D674B"/>
    <w:rsid w:val="001E535E"/>
    <w:rsid w:val="001E6A0E"/>
    <w:rsid w:val="00202479"/>
    <w:rsid w:val="00220D70"/>
    <w:rsid w:val="00222C05"/>
    <w:rsid w:val="00226C4A"/>
    <w:rsid w:val="00226D16"/>
    <w:rsid w:val="002279D2"/>
    <w:rsid w:val="002310AA"/>
    <w:rsid w:val="00261074"/>
    <w:rsid w:val="0026733B"/>
    <w:rsid w:val="00271C40"/>
    <w:rsid w:val="00275DAF"/>
    <w:rsid w:val="00281A59"/>
    <w:rsid w:val="002823A4"/>
    <w:rsid w:val="0029295D"/>
    <w:rsid w:val="002C0C0C"/>
    <w:rsid w:val="002D2C8E"/>
    <w:rsid w:val="002F11F3"/>
    <w:rsid w:val="002F2B17"/>
    <w:rsid w:val="002F329E"/>
    <w:rsid w:val="003065B2"/>
    <w:rsid w:val="00325197"/>
    <w:rsid w:val="00326EB3"/>
    <w:rsid w:val="00335184"/>
    <w:rsid w:val="00342F15"/>
    <w:rsid w:val="00350D23"/>
    <w:rsid w:val="00351785"/>
    <w:rsid w:val="00355EEC"/>
    <w:rsid w:val="003667E0"/>
    <w:rsid w:val="0039678C"/>
    <w:rsid w:val="003B106F"/>
    <w:rsid w:val="003B61BC"/>
    <w:rsid w:val="003D383B"/>
    <w:rsid w:val="003D6175"/>
    <w:rsid w:val="003D68E9"/>
    <w:rsid w:val="003E2E59"/>
    <w:rsid w:val="003E46F1"/>
    <w:rsid w:val="00403339"/>
    <w:rsid w:val="00403775"/>
    <w:rsid w:val="0041066A"/>
    <w:rsid w:val="004162CB"/>
    <w:rsid w:val="004249B4"/>
    <w:rsid w:val="00440E41"/>
    <w:rsid w:val="00447182"/>
    <w:rsid w:val="00455260"/>
    <w:rsid w:val="00457382"/>
    <w:rsid w:val="00457B41"/>
    <w:rsid w:val="004678AB"/>
    <w:rsid w:val="00475528"/>
    <w:rsid w:val="00494D41"/>
    <w:rsid w:val="004A5F20"/>
    <w:rsid w:val="004B394D"/>
    <w:rsid w:val="004C5F14"/>
    <w:rsid w:val="004D6D1D"/>
    <w:rsid w:val="004F4160"/>
    <w:rsid w:val="0052407A"/>
    <w:rsid w:val="005272A5"/>
    <w:rsid w:val="00535FBD"/>
    <w:rsid w:val="00546BC7"/>
    <w:rsid w:val="00550F2B"/>
    <w:rsid w:val="00554221"/>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A1466"/>
    <w:rsid w:val="006A66C7"/>
    <w:rsid w:val="006B2799"/>
    <w:rsid w:val="006B7BDC"/>
    <w:rsid w:val="006D3A0D"/>
    <w:rsid w:val="006F3CB4"/>
    <w:rsid w:val="00705933"/>
    <w:rsid w:val="0071166B"/>
    <w:rsid w:val="00734E60"/>
    <w:rsid w:val="00754B52"/>
    <w:rsid w:val="00773F2E"/>
    <w:rsid w:val="00776D81"/>
    <w:rsid w:val="00780B28"/>
    <w:rsid w:val="007937AA"/>
    <w:rsid w:val="00793D48"/>
    <w:rsid w:val="007A3D74"/>
    <w:rsid w:val="007A4F3D"/>
    <w:rsid w:val="007A7954"/>
    <w:rsid w:val="007B36D6"/>
    <w:rsid w:val="007C034A"/>
    <w:rsid w:val="007C74F2"/>
    <w:rsid w:val="007D0DCF"/>
    <w:rsid w:val="007E4483"/>
    <w:rsid w:val="007E7A79"/>
    <w:rsid w:val="007F77C3"/>
    <w:rsid w:val="00802509"/>
    <w:rsid w:val="008070D7"/>
    <w:rsid w:val="00816405"/>
    <w:rsid w:val="008225FA"/>
    <w:rsid w:val="00833378"/>
    <w:rsid w:val="00837C58"/>
    <w:rsid w:val="00843AC8"/>
    <w:rsid w:val="0086609E"/>
    <w:rsid w:val="00896D8E"/>
    <w:rsid w:val="008975A0"/>
    <w:rsid w:val="008A00F0"/>
    <w:rsid w:val="008B570D"/>
    <w:rsid w:val="008B6F1C"/>
    <w:rsid w:val="008C6984"/>
    <w:rsid w:val="008D49E9"/>
    <w:rsid w:val="0090759E"/>
    <w:rsid w:val="00926850"/>
    <w:rsid w:val="00935EFD"/>
    <w:rsid w:val="009437FD"/>
    <w:rsid w:val="00953829"/>
    <w:rsid w:val="0095606D"/>
    <w:rsid w:val="0097308E"/>
    <w:rsid w:val="009749A6"/>
    <w:rsid w:val="00975BA8"/>
    <w:rsid w:val="009831F6"/>
    <w:rsid w:val="00991749"/>
    <w:rsid w:val="0099314B"/>
    <w:rsid w:val="009B327C"/>
    <w:rsid w:val="009C3EE1"/>
    <w:rsid w:val="009C7279"/>
    <w:rsid w:val="009F1DF5"/>
    <w:rsid w:val="009F1F38"/>
    <w:rsid w:val="009F2B56"/>
    <w:rsid w:val="00A02F53"/>
    <w:rsid w:val="00A04C0D"/>
    <w:rsid w:val="00A200EF"/>
    <w:rsid w:val="00A2065C"/>
    <w:rsid w:val="00A22BCC"/>
    <w:rsid w:val="00A323D1"/>
    <w:rsid w:val="00A45350"/>
    <w:rsid w:val="00A524A8"/>
    <w:rsid w:val="00A60EFF"/>
    <w:rsid w:val="00A618A4"/>
    <w:rsid w:val="00A72671"/>
    <w:rsid w:val="00A75138"/>
    <w:rsid w:val="00A81E85"/>
    <w:rsid w:val="00A8795C"/>
    <w:rsid w:val="00A96CD0"/>
    <w:rsid w:val="00AD5295"/>
    <w:rsid w:val="00AD7C1F"/>
    <w:rsid w:val="00AF142B"/>
    <w:rsid w:val="00AF411A"/>
    <w:rsid w:val="00AF49F7"/>
    <w:rsid w:val="00AF4DC1"/>
    <w:rsid w:val="00B00E6B"/>
    <w:rsid w:val="00B06716"/>
    <w:rsid w:val="00B3731B"/>
    <w:rsid w:val="00B415C3"/>
    <w:rsid w:val="00B50661"/>
    <w:rsid w:val="00B519D0"/>
    <w:rsid w:val="00B5232E"/>
    <w:rsid w:val="00B72FA6"/>
    <w:rsid w:val="00B76658"/>
    <w:rsid w:val="00B9176B"/>
    <w:rsid w:val="00B93894"/>
    <w:rsid w:val="00BA1059"/>
    <w:rsid w:val="00BA7F7F"/>
    <w:rsid w:val="00BB1393"/>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83778"/>
    <w:rsid w:val="00C91A6E"/>
    <w:rsid w:val="00CA507E"/>
    <w:rsid w:val="00CB184B"/>
    <w:rsid w:val="00CC0D15"/>
    <w:rsid w:val="00CC77CE"/>
    <w:rsid w:val="00CD3768"/>
    <w:rsid w:val="00CD48F4"/>
    <w:rsid w:val="00CD6079"/>
    <w:rsid w:val="00CD6767"/>
    <w:rsid w:val="00CE16AE"/>
    <w:rsid w:val="00CE2175"/>
    <w:rsid w:val="00CF4AE6"/>
    <w:rsid w:val="00CF4FF7"/>
    <w:rsid w:val="00CF783E"/>
    <w:rsid w:val="00CF7B27"/>
    <w:rsid w:val="00D01CA6"/>
    <w:rsid w:val="00D06C9A"/>
    <w:rsid w:val="00D07BD2"/>
    <w:rsid w:val="00D10230"/>
    <w:rsid w:val="00D104C0"/>
    <w:rsid w:val="00D26713"/>
    <w:rsid w:val="00D30452"/>
    <w:rsid w:val="00D30EB9"/>
    <w:rsid w:val="00D41C68"/>
    <w:rsid w:val="00D47533"/>
    <w:rsid w:val="00D568F0"/>
    <w:rsid w:val="00D63F24"/>
    <w:rsid w:val="00D647D7"/>
    <w:rsid w:val="00D670A4"/>
    <w:rsid w:val="00D9501B"/>
    <w:rsid w:val="00DC4C18"/>
    <w:rsid w:val="00DD46C9"/>
    <w:rsid w:val="00DD4EC8"/>
    <w:rsid w:val="00E03127"/>
    <w:rsid w:val="00E2092B"/>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2823"/>
    <w:rsid w:val="00EB5DE7"/>
    <w:rsid w:val="00EC0003"/>
    <w:rsid w:val="00EC23EB"/>
    <w:rsid w:val="00EC2E95"/>
    <w:rsid w:val="00EC777C"/>
    <w:rsid w:val="00EE0328"/>
    <w:rsid w:val="00F10AAB"/>
    <w:rsid w:val="00F11136"/>
    <w:rsid w:val="00F810C5"/>
    <w:rsid w:val="00F93201"/>
    <w:rsid w:val="00F937AE"/>
    <w:rsid w:val="00F95752"/>
    <w:rsid w:val="00FA0899"/>
    <w:rsid w:val="00FB048A"/>
    <w:rsid w:val="00FB43BE"/>
    <w:rsid w:val="00FC4596"/>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3894"/>
    <w:rPr>
      <w:b/>
      <w:bCs/>
    </w:rPr>
  </w:style>
  <w:style w:type="paragraph" w:styleId="a4">
    <w:name w:val="List Paragraph"/>
    <w:basedOn w:val="a"/>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93894"/>
    <w:rPr>
      <w:i/>
      <w:iCs/>
    </w:rPr>
  </w:style>
  <w:style w:type="character" w:styleId="a6">
    <w:name w:val="Hyperlink"/>
    <w:basedOn w:val="a0"/>
    <w:uiPriority w:val="99"/>
    <w:unhideWhenUsed/>
    <w:rsid w:val="00B93894"/>
    <w:rPr>
      <w:color w:val="0000FF"/>
      <w:u w:val="single"/>
    </w:rPr>
  </w:style>
  <w:style w:type="paragraph" w:styleId="a7">
    <w:name w:val="Normal (Web)"/>
    <w:basedOn w:val="a"/>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494D41"/>
    <w:rPr>
      <w:sz w:val="16"/>
      <w:szCs w:val="16"/>
    </w:rPr>
  </w:style>
  <w:style w:type="paragraph" w:styleId="a9">
    <w:name w:val="annotation text"/>
    <w:basedOn w:val="a"/>
    <w:link w:val="aa"/>
    <w:uiPriority w:val="99"/>
    <w:semiHidden/>
    <w:unhideWhenUsed/>
    <w:rsid w:val="00494D41"/>
    <w:pPr>
      <w:spacing w:line="240" w:lineRule="auto"/>
    </w:pPr>
    <w:rPr>
      <w:sz w:val="20"/>
      <w:szCs w:val="20"/>
    </w:rPr>
  </w:style>
  <w:style w:type="character" w:customStyle="1" w:styleId="aa">
    <w:name w:val="Текст на коментар Знак"/>
    <w:basedOn w:val="a0"/>
    <w:link w:val="a9"/>
    <w:uiPriority w:val="99"/>
    <w:semiHidden/>
    <w:rsid w:val="00494D41"/>
    <w:rPr>
      <w:sz w:val="20"/>
      <w:szCs w:val="20"/>
    </w:rPr>
  </w:style>
  <w:style w:type="paragraph" w:styleId="ab">
    <w:name w:val="annotation subject"/>
    <w:basedOn w:val="a9"/>
    <w:next w:val="a9"/>
    <w:link w:val="ac"/>
    <w:uiPriority w:val="99"/>
    <w:semiHidden/>
    <w:unhideWhenUsed/>
    <w:rsid w:val="00494D41"/>
    <w:rPr>
      <w:b/>
      <w:bCs/>
    </w:rPr>
  </w:style>
  <w:style w:type="character" w:customStyle="1" w:styleId="ac">
    <w:name w:val="Предмет на коментар Знак"/>
    <w:basedOn w:val="aa"/>
    <w:link w:val="ab"/>
    <w:uiPriority w:val="99"/>
    <w:semiHidden/>
    <w:rsid w:val="00494D41"/>
    <w:rPr>
      <w:b/>
      <w:bCs/>
      <w:sz w:val="20"/>
      <w:szCs w:val="20"/>
    </w:rPr>
  </w:style>
  <w:style w:type="paragraph" w:styleId="ad">
    <w:name w:val="Balloon Text"/>
    <w:basedOn w:val="a"/>
    <w:link w:val="ae"/>
    <w:uiPriority w:val="99"/>
    <w:semiHidden/>
    <w:unhideWhenUsed/>
    <w:rsid w:val="00494D41"/>
    <w:pPr>
      <w:spacing w:after="0"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494D41"/>
    <w:rPr>
      <w:rFonts w:ascii="Segoe UI" w:hAnsi="Segoe UI" w:cs="Segoe UI"/>
      <w:sz w:val="18"/>
      <w:szCs w:val="18"/>
    </w:rPr>
  </w:style>
  <w:style w:type="paragraph" w:styleId="af">
    <w:name w:val="endnote text"/>
    <w:basedOn w:val="a"/>
    <w:link w:val="af0"/>
    <w:uiPriority w:val="99"/>
    <w:semiHidden/>
    <w:unhideWhenUsed/>
    <w:rsid w:val="003E46F1"/>
    <w:pPr>
      <w:spacing w:after="0" w:line="240" w:lineRule="auto"/>
    </w:pPr>
    <w:rPr>
      <w:sz w:val="20"/>
      <w:szCs w:val="20"/>
    </w:rPr>
  </w:style>
  <w:style w:type="character" w:customStyle="1" w:styleId="af0">
    <w:name w:val="Текст на бележка в края Знак"/>
    <w:basedOn w:val="a0"/>
    <w:link w:val="af"/>
    <w:uiPriority w:val="99"/>
    <w:semiHidden/>
    <w:rsid w:val="003E46F1"/>
    <w:rPr>
      <w:sz w:val="20"/>
      <w:szCs w:val="20"/>
    </w:rPr>
  </w:style>
  <w:style w:type="character" w:styleId="af1">
    <w:name w:val="endnote reference"/>
    <w:basedOn w:val="a0"/>
    <w:uiPriority w:val="99"/>
    <w:semiHidden/>
    <w:unhideWhenUsed/>
    <w:rsid w:val="003E46F1"/>
    <w:rPr>
      <w:vertAlign w:val="superscript"/>
    </w:rPr>
  </w:style>
  <w:style w:type="paragraph" w:styleId="af2">
    <w:name w:val="footnote text"/>
    <w:basedOn w:val="a"/>
    <w:link w:val="af3"/>
    <w:uiPriority w:val="99"/>
    <w:semiHidden/>
    <w:unhideWhenUsed/>
    <w:rsid w:val="003E46F1"/>
    <w:pPr>
      <w:spacing w:after="0" w:line="240" w:lineRule="auto"/>
    </w:pPr>
    <w:rPr>
      <w:sz w:val="20"/>
      <w:szCs w:val="20"/>
    </w:rPr>
  </w:style>
  <w:style w:type="character" w:customStyle="1" w:styleId="af3">
    <w:name w:val="Текст под линия Знак"/>
    <w:basedOn w:val="a0"/>
    <w:link w:val="af2"/>
    <w:uiPriority w:val="99"/>
    <w:semiHidden/>
    <w:rsid w:val="003E46F1"/>
    <w:rPr>
      <w:sz w:val="20"/>
      <w:szCs w:val="20"/>
    </w:rPr>
  </w:style>
  <w:style w:type="character" w:styleId="af4">
    <w:name w:val="footnote reference"/>
    <w:basedOn w:val="a0"/>
    <w:uiPriority w:val="99"/>
    <w:semiHidden/>
    <w:unhideWhenUsed/>
    <w:rsid w:val="003E46F1"/>
    <w:rPr>
      <w:vertAlign w:val="superscript"/>
    </w:rPr>
  </w:style>
  <w:style w:type="paragraph" w:customStyle="1" w:styleId="firstline">
    <w:name w:val="firstline"/>
    <w:basedOn w:val="a"/>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a0"/>
    <w:rsid w:val="006F3CB4"/>
  </w:style>
  <w:style w:type="paragraph" w:styleId="af5">
    <w:name w:val="header"/>
    <w:basedOn w:val="a"/>
    <w:link w:val="af6"/>
    <w:uiPriority w:val="99"/>
    <w:unhideWhenUsed/>
    <w:rsid w:val="007A7954"/>
    <w:pPr>
      <w:tabs>
        <w:tab w:val="center" w:pos="4703"/>
        <w:tab w:val="right" w:pos="9406"/>
      </w:tabs>
      <w:spacing w:after="0" w:line="240" w:lineRule="auto"/>
    </w:pPr>
  </w:style>
  <w:style w:type="character" w:customStyle="1" w:styleId="af6">
    <w:name w:val="Горен колонтитул Знак"/>
    <w:basedOn w:val="a0"/>
    <w:link w:val="af5"/>
    <w:uiPriority w:val="99"/>
    <w:rsid w:val="007A7954"/>
  </w:style>
  <w:style w:type="paragraph" w:styleId="af7">
    <w:name w:val="footer"/>
    <w:basedOn w:val="a"/>
    <w:link w:val="af8"/>
    <w:uiPriority w:val="99"/>
    <w:unhideWhenUsed/>
    <w:rsid w:val="007A7954"/>
    <w:pPr>
      <w:tabs>
        <w:tab w:val="center" w:pos="4703"/>
        <w:tab w:val="right" w:pos="9406"/>
      </w:tabs>
      <w:spacing w:after="0" w:line="240" w:lineRule="auto"/>
    </w:pPr>
  </w:style>
  <w:style w:type="character" w:customStyle="1" w:styleId="af8">
    <w:name w:val="Долен колонтитул Знак"/>
    <w:basedOn w:val="a0"/>
    <w:link w:val="af7"/>
    <w:uiPriority w:val="99"/>
    <w:rsid w:val="007A7954"/>
  </w:style>
  <w:style w:type="table" w:styleId="af9">
    <w:name w:val="Table Grid"/>
    <w:basedOn w:val="a1"/>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02F53"/>
  </w:style>
  <w:style w:type="character" w:customStyle="1" w:styleId="hwtze">
    <w:name w:val="hwtze"/>
    <w:basedOn w:val="a0"/>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Podgorica@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171FFBD3-0A23-442C-BC3B-7F670202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Windows User</cp:lastModifiedBy>
  <cp:revision>28</cp:revision>
  <cp:lastPrinted>2019-03-21T13:40:00Z</cp:lastPrinted>
  <dcterms:created xsi:type="dcterms:W3CDTF">2023-04-10T12:19:00Z</dcterms:created>
  <dcterms:modified xsi:type="dcterms:W3CDTF">2023-04-11T10:53:00Z</dcterms:modified>
</cp:coreProperties>
</file>